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865" w:rsidRPr="00220C6E" w:rsidRDefault="00D20865" w:rsidP="00D20865">
      <w:pPr>
        <w:spacing w:line="480" w:lineRule="exact"/>
        <w:jc w:val="center"/>
        <w:rPr>
          <w:rFonts w:ascii="仿宋_GB2312" w:eastAsia="仿宋_GB2312" w:hint="eastAsia"/>
          <w:b/>
          <w:bCs/>
          <w:color w:val="000000"/>
          <w:sz w:val="32"/>
        </w:rPr>
      </w:pPr>
      <w:bookmarkStart w:id="0" w:name="_GoBack"/>
      <w:r w:rsidRPr="00220C6E">
        <w:rPr>
          <w:rFonts w:ascii="仿宋_GB2312" w:eastAsia="仿宋_GB2312" w:hint="eastAsia"/>
          <w:b/>
          <w:bCs/>
          <w:color w:val="000000"/>
          <w:sz w:val="32"/>
        </w:rPr>
        <w:t>齐鲁师范学院精品课程评审指标体系</w:t>
      </w:r>
    </w:p>
    <w:tbl>
      <w:tblPr>
        <w:tblW w:w="15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88"/>
        <w:gridCol w:w="1440"/>
        <w:gridCol w:w="1620"/>
        <w:gridCol w:w="5461"/>
        <w:gridCol w:w="567"/>
        <w:gridCol w:w="567"/>
        <w:gridCol w:w="567"/>
        <w:gridCol w:w="567"/>
        <w:gridCol w:w="567"/>
        <w:gridCol w:w="3119"/>
      </w:tblGrid>
      <w:tr w:rsidR="00D20865" w:rsidRPr="00220C6E" w:rsidTr="00D20865">
        <w:trPr>
          <w:cantSplit/>
          <w:trHeight w:val="141"/>
        </w:trPr>
        <w:tc>
          <w:tcPr>
            <w:tcW w:w="1288" w:type="dxa"/>
            <w:vMerge w:val="restart"/>
            <w:vAlign w:val="center"/>
          </w:tcPr>
          <w:bookmarkEnd w:id="0"/>
          <w:p w:rsidR="00D20865" w:rsidRPr="00220C6E" w:rsidRDefault="00D20865" w:rsidP="008F18A0">
            <w:pPr>
              <w:spacing w:line="480" w:lineRule="exact"/>
              <w:jc w:val="center"/>
              <w:rPr>
                <w:rFonts w:eastAsia="仿宋_GB2312"/>
                <w:b/>
                <w:color w:val="000000"/>
                <w:sz w:val="24"/>
              </w:rPr>
            </w:pPr>
            <w:r w:rsidRPr="00220C6E">
              <w:rPr>
                <w:rFonts w:eastAsia="仿宋_GB2312"/>
                <w:b/>
                <w:color w:val="000000"/>
                <w:sz w:val="24"/>
              </w:rPr>
              <w:t>一级指标</w:t>
            </w:r>
          </w:p>
        </w:tc>
        <w:tc>
          <w:tcPr>
            <w:tcW w:w="1440" w:type="dxa"/>
            <w:vMerge w:val="restart"/>
            <w:vAlign w:val="center"/>
          </w:tcPr>
          <w:p w:rsidR="00D20865" w:rsidRPr="00220C6E" w:rsidRDefault="00D20865" w:rsidP="008F18A0">
            <w:pPr>
              <w:spacing w:line="480" w:lineRule="exact"/>
              <w:jc w:val="center"/>
              <w:rPr>
                <w:rFonts w:eastAsia="仿宋_GB2312"/>
                <w:b/>
                <w:color w:val="000000"/>
                <w:sz w:val="24"/>
              </w:rPr>
            </w:pPr>
            <w:r w:rsidRPr="00220C6E">
              <w:rPr>
                <w:rFonts w:eastAsia="仿宋_GB2312"/>
                <w:b/>
                <w:color w:val="000000"/>
                <w:sz w:val="24"/>
              </w:rPr>
              <w:t>二级指标</w:t>
            </w:r>
          </w:p>
        </w:tc>
        <w:tc>
          <w:tcPr>
            <w:tcW w:w="1620" w:type="dxa"/>
            <w:vMerge w:val="restart"/>
            <w:vAlign w:val="center"/>
          </w:tcPr>
          <w:p w:rsidR="00D20865" w:rsidRPr="00220C6E" w:rsidRDefault="00D20865" w:rsidP="008F18A0">
            <w:pPr>
              <w:spacing w:line="480" w:lineRule="exact"/>
              <w:jc w:val="center"/>
              <w:rPr>
                <w:rFonts w:eastAsia="仿宋_GB2312"/>
                <w:b/>
                <w:color w:val="000000"/>
                <w:sz w:val="24"/>
              </w:rPr>
            </w:pPr>
            <w:r w:rsidRPr="00220C6E">
              <w:rPr>
                <w:rFonts w:eastAsia="仿宋_GB2312"/>
                <w:b/>
                <w:color w:val="000000"/>
                <w:sz w:val="24"/>
              </w:rPr>
              <w:t>主要观测点</w:t>
            </w:r>
          </w:p>
        </w:tc>
        <w:tc>
          <w:tcPr>
            <w:tcW w:w="5461" w:type="dxa"/>
            <w:vMerge w:val="restart"/>
            <w:vAlign w:val="center"/>
          </w:tcPr>
          <w:p w:rsidR="00D20865" w:rsidRPr="00220C6E" w:rsidRDefault="00D20865" w:rsidP="008F18A0">
            <w:pPr>
              <w:spacing w:line="480" w:lineRule="exact"/>
              <w:jc w:val="center"/>
              <w:rPr>
                <w:rFonts w:eastAsia="仿宋_GB2312"/>
                <w:b/>
                <w:color w:val="000000"/>
                <w:sz w:val="24"/>
              </w:rPr>
            </w:pPr>
            <w:r w:rsidRPr="00220C6E">
              <w:rPr>
                <w:rFonts w:eastAsia="仿宋_GB2312"/>
                <w:b/>
                <w:color w:val="000000"/>
                <w:sz w:val="24"/>
              </w:rPr>
              <w:t>评价标准</w:t>
            </w:r>
          </w:p>
        </w:tc>
        <w:tc>
          <w:tcPr>
            <w:tcW w:w="567" w:type="dxa"/>
            <w:vMerge w:val="restart"/>
            <w:vAlign w:val="center"/>
          </w:tcPr>
          <w:p w:rsidR="00D20865" w:rsidRPr="00220C6E" w:rsidRDefault="00D20865" w:rsidP="008F18A0">
            <w:pPr>
              <w:spacing w:line="480" w:lineRule="exact"/>
              <w:jc w:val="center"/>
              <w:rPr>
                <w:rFonts w:eastAsia="仿宋_GB2312"/>
                <w:b/>
                <w:color w:val="000000"/>
                <w:sz w:val="24"/>
              </w:rPr>
            </w:pPr>
            <w:r w:rsidRPr="00220C6E">
              <w:rPr>
                <w:rFonts w:eastAsia="仿宋_GB2312"/>
                <w:b/>
                <w:color w:val="000000"/>
                <w:sz w:val="24"/>
              </w:rPr>
              <w:t>分</w:t>
            </w:r>
          </w:p>
          <w:p w:rsidR="00D20865" w:rsidRPr="00220C6E" w:rsidRDefault="00D20865" w:rsidP="008F18A0">
            <w:pPr>
              <w:spacing w:line="480" w:lineRule="exact"/>
              <w:jc w:val="center"/>
              <w:rPr>
                <w:rFonts w:eastAsia="仿宋_GB2312"/>
                <w:b/>
                <w:color w:val="000000"/>
                <w:sz w:val="24"/>
              </w:rPr>
            </w:pPr>
            <w:r w:rsidRPr="00220C6E">
              <w:rPr>
                <w:rFonts w:eastAsia="仿宋_GB2312"/>
                <w:b/>
                <w:color w:val="000000"/>
                <w:sz w:val="24"/>
              </w:rPr>
              <w:t>值</w:t>
            </w:r>
          </w:p>
          <w:p w:rsidR="00D20865" w:rsidRPr="00220C6E" w:rsidRDefault="00D20865" w:rsidP="008F18A0">
            <w:pPr>
              <w:spacing w:line="480" w:lineRule="exact"/>
              <w:jc w:val="center"/>
              <w:rPr>
                <w:rFonts w:eastAsia="仿宋_GB2312"/>
                <w:b/>
                <w:color w:val="000000"/>
                <w:sz w:val="24"/>
              </w:rPr>
            </w:pPr>
            <w:proofErr w:type="spellStart"/>
            <w:r w:rsidRPr="00220C6E">
              <w:rPr>
                <w:rFonts w:eastAsia="仿宋_GB2312"/>
                <w:b/>
                <w:color w:val="000000"/>
                <w:sz w:val="24"/>
              </w:rPr>
              <w:t>M</w:t>
            </w:r>
            <w:r w:rsidRPr="00220C6E">
              <w:rPr>
                <w:rFonts w:eastAsia="仿宋_GB2312"/>
                <w:b/>
                <w:color w:val="000000"/>
                <w:sz w:val="24"/>
                <w:vertAlign w:val="subscript"/>
              </w:rPr>
              <w:t>i</w:t>
            </w:r>
            <w:proofErr w:type="spellEnd"/>
          </w:p>
        </w:tc>
        <w:tc>
          <w:tcPr>
            <w:tcW w:w="2268" w:type="dxa"/>
            <w:gridSpan w:val="4"/>
            <w:vAlign w:val="center"/>
          </w:tcPr>
          <w:p w:rsidR="00D20865" w:rsidRPr="00220C6E" w:rsidRDefault="00D20865" w:rsidP="008F18A0">
            <w:pPr>
              <w:spacing w:line="480" w:lineRule="exact"/>
              <w:jc w:val="center"/>
              <w:rPr>
                <w:rFonts w:eastAsia="仿宋_GB2312"/>
                <w:b/>
                <w:color w:val="000000"/>
                <w:sz w:val="24"/>
              </w:rPr>
            </w:pPr>
            <w:r w:rsidRPr="00220C6E">
              <w:rPr>
                <w:b/>
                <w:bCs/>
                <w:color w:val="000000"/>
                <w:kern w:val="0"/>
                <w:sz w:val="24"/>
              </w:rPr>
              <w:t>评分等级（</w:t>
            </w:r>
            <w:r w:rsidRPr="00220C6E">
              <w:rPr>
                <w:b/>
                <w:bCs/>
                <w:color w:val="000000"/>
                <w:kern w:val="0"/>
                <w:sz w:val="24"/>
              </w:rPr>
              <w:t>K</w:t>
            </w:r>
            <w:r w:rsidRPr="00220C6E">
              <w:rPr>
                <w:b/>
                <w:bCs/>
                <w:color w:val="000000"/>
                <w:kern w:val="0"/>
                <w:sz w:val="24"/>
                <w:vertAlign w:val="subscript"/>
              </w:rPr>
              <w:t>i</w:t>
            </w:r>
            <w:r w:rsidRPr="00220C6E">
              <w:rPr>
                <w:color w:val="000000"/>
                <w:kern w:val="0"/>
                <w:sz w:val="24"/>
              </w:rPr>
              <w:t>）</w:t>
            </w:r>
          </w:p>
        </w:tc>
        <w:tc>
          <w:tcPr>
            <w:tcW w:w="3119" w:type="dxa"/>
            <w:vMerge w:val="restart"/>
            <w:shd w:val="clear" w:color="auto" w:fill="auto"/>
            <w:vAlign w:val="center"/>
          </w:tcPr>
          <w:p w:rsidR="00D20865" w:rsidRPr="00220C6E" w:rsidRDefault="00D20865" w:rsidP="008F18A0">
            <w:pPr>
              <w:widowControl/>
              <w:spacing w:line="480" w:lineRule="exact"/>
              <w:jc w:val="center"/>
              <w:rPr>
                <w:rFonts w:eastAsia="仿宋_GB2312"/>
                <w:b/>
                <w:color w:val="000000"/>
                <w:sz w:val="24"/>
              </w:rPr>
            </w:pPr>
            <w:r w:rsidRPr="00220C6E">
              <w:rPr>
                <w:rFonts w:eastAsia="仿宋_GB2312"/>
                <w:b/>
                <w:color w:val="000000"/>
                <w:sz w:val="24"/>
              </w:rPr>
              <w:t>备注</w:t>
            </w:r>
          </w:p>
        </w:tc>
      </w:tr>
      <w:tr w:rsidR="00D20865" w:rsidRPr="00220C6E" w:rsidTr="00D20865">
        <w:trPr>
          <w:cantSplit/>
          <w:trHeight w:val="140"/>
        </w:trPr>
        <w:tc>
          <w:tcPr>
            <w:tcW w:w="1288" w:type="dxa"/>
            <w:vMerge/>
            <w:vAlign w:val="center"/>
          </w:tcPr>
          <w:p w:rsidR="00D20865" w:rsidRPr="00220C6E" w:rsidRDefault="00D20865" w:rsidP="008F18A0">
            <w:pPr>
              <w:spacing w:line="480" w:lineRule="exact"/>
              <w:rPr>
                <w:rFonts w:eastAsia="仿宋_GB2312"/>
                <w:b/>
                <w:color w:val="000000"/>
                <w:sz w:val="24"/>
              </w:rPr>
            </w:pPr>
          </w:p>
        </w:tc>
        <w:tc>
          <w:tcPr>
            <w:tcW w:w="1440" w:type="dxa"/>
            <w:vMerge/>
            <w:vAlign w:val="center"/>
          </w:tcPr>
          <w:p w:rsidR="00D20865" w:rsidRPr="00220C6E" w:rsidRDefault="00D20865" w:rsidP="008F18A0">
            <w:pPr>
              <w:spacing w:line="480" w:lineRule="exact"/>
              <w:rPr>
                <w:rFonts w:eastAsia="仿宋_GB2312"/>
                <w:b/>
                <w:color w:val="000000"/>
                <w:sz w:val="24"/>
              </w:rPr>
            </w:pPr>
          </w:p>
        </w:tc>
        <w:tc>
          <w:tcPr>
            <w:tcW w:w="1620" w:type="dxa"/>
            <w:vMerge/>
            <w:vAlign w:val="center"/>
          </w:tcPr>
          <w:p w:rsidR="00D20865" w:rsidRPr="00220C6E" w:rsidRDefault="00D20865" w:rsidP="008F18A0">
            <w:pPr>
              <w:spacing w:line="480" w:lineRule="exact"/>
              <w:jc w:val="center"/>
              <w:rPr>
                <w:rFonts w:eastAsia="仿宋_GB2312"/>
                <w:b/>
                <w:color w:val="000000"/>
                <w:sz w:val="24"/>
              </w:rPr>
            </w:pPr>
          </w:p>
        </w:tc>
        <w:tc>
          <w:tcPr>
            <w:tcW w:w="5461" w:type="dxa"/>
            <w:vMerge/>
            <w:vAlign w:val="center"/>
          </w:tcPr>
          <w:p w:rsidR="00D20865" w:rsidRPr="00220C6E" w:rsidRDefault="00D20865" w:rsidP="008F18A0">
            <w:pPr>
              <w:spacing w:line="480" w:lineRule="exact"/>
              <w:jc w:val="center"/>
              <w:rPr>
                <w:rFonts w:eastAsia="仿宋_GB2312"/>
                <w:b/>
                <w:color w:val="000000"/>
                <w:sz w:val="24"/>
              </w:rPr>
            </w:pPr>
          </w:p>
        </w:tc>
        <w:tc>
          <w:tcPr>
            <w:tcW w:w="567" w:type="dxa"/>
            <w:vMerge/>
            <w:vAlign w:val="center"/>
          </w:tcPr>
          <w:p w:rsidR="00D20865" w:rsidRPr="00220C6E" w:rsidRDefault="00D20865" w:rsidP="008F18A0">
            <w:pPr>
              <w:spacing w:line="480" w:lineRule="exact"/>
              <w:jc w:val="center"/>
              <w:rPr>
                <w:rFonts w:eastAsia="仿宋_GB2312"/>
                <w:b/>
                <w:color w:val="000000"/>
                <w:sz w:val="24"/>
              </w:rPr>
            </w:pPr>
          </w:p>
        </w:tc>
        <w:tc>
          <w:tcPr>
            <w:tcW w:w="567" w:type="dxa"/>
            <w:vAlign w:val="center"/>
          </w:tcPr>
          <w:p w:rsidR="00D20865" w:rsidRPr="00220C6E" w:rsidRDefault="00D20865" w:rsidP="008F18A0">
            <w:pPr>
              <w:widowControl/>
              <w:spacing w:line="480" w:lineRule="exact"/>
              <w:jc w:val="center"/>
              <w:rPr>
                <w:color w:val="000000"/>
                <w:kern w:val="0"/>
                <w:sz w:val="24"/>
              </w:rPr>
            </w:pPr>
            <w:r w:rsidRPr="00220C6E">
              <w:rPr>
                <w:b/>
                <w:bCs/>
                <w:color w:val="000000"/>
                <w:kern w:val="0"/>
                <w:sz w:val="24"/>
              </w:rPr>
              <w:t>A</w:t>
            </w:r>
          </w:p>
        </w:tc>
        <w:tc>
          <w:tcPr>
            <w:tcW w:w="567" w:type="dxa"/>
            <w:vAlign w:val="center"/>
          </w:tcPr>
          <w:p w:rsidR="00D20865" w:rsidRPr="00220C6E" w:rsidRDefault="00D20865" w:rsidP="008F18A0">
            <w:pPr>
              <w:widowControl/>
              <w:spacing w:line="480" w:lineRule="exact"/>
              <w:jc w:val="center"/>
              <w:rPr>
                <w:color w:val="000000"/>
                <w:kern w:val="0"/>
                <w:sz w:val="24"/>
              </w:rPr>
            </w:pPr>
            <w:r w:rsidRPr="00220C6E">
              <w:rPr>
                <w:b/>
                <w:bCs/>
                <w:color w:val="000000"/>
                <w:kern w:val="0"/>
                <w:sz w:val="24"/>
              </w:rPr>
              <w:t>B</w:t>
            </w:r>
          </w:p>
        </w:tc>
        <w:tc>
          <w:tcPr>
            <w:tcW w:w="567" w:type="dxa"/>
            <w:vAlign w:val="center"/>
          </w:tcPr>
          <w:p w:rsidR="00D20865" w:rsidRPr="00220C6E" w:rsidRDefault="00D20865" w:rsidP="008F18A0">
            <w:pPr>
              <w:widowControl/>
              <w:spacing w:line="480" w:lineRule="exact"/>
              <w:jc w:val="center"/>
              <w:rPr>
                <w:color w:val="000000"/>
                <w:kern w:val="0"/>
                <w:sz w:val="24"/>
              </w:rPr>
            </w:pPr>
            <w:r w:rsidRPr="00220C6E">
              <w:rPr>
                <w:b/>
                <w:bCs/>
                <w:color w:val="000000"/>
                <w:kern w:val="0"/>
                <w:sz w:val="24"/>
              </w:rPr>
              <w:t>C</w:t>
            </w:r>
          </w:p>
        </w:tc>
        <w:tc>
          <w:tcPr>
            <w:tcW w:w="567" w:type="dxa"/>
            <w:vAlign w:val="center"/>
          </w:tcPr>
          <w:p w:rsidR="00D20865" w:rsidRPr="00220C6E" w:rsidRDefault="00D20865" w:rsidP="008F18A0">
            <w:pPr>
              <w:widowControl/>
              <w:spacing w:line="480" w:lineRule="exact"/>
              <w:jc w:val="center"/>
              <w:rPr>
                <w:color w:val="000000"/>
                <w:kern w:val="0"/>
                <w:sz w:val="24"/>
              </w:rPr>
            </w:pPr>
            <w:r w:rsidRPr="00220C6E">
              <w:rPr>
                <w:b/>
                <w:bCs/>
                <w:color w:val="000000"/>
                <w:kern w:val="0"/>
                <w:sz w:val="24"/>
              </w:rPr>
              <w:t>D</w:t>
            </w:r>
          </w:p>
        </w:tc>
        <w:tc>
          <w:tcPr>
            <w:tcW w:w="3119" w:type="dxa"/>
            <w:vMerge/>
            <w:shd w:val="clear" w:color="auto" w:fill="auto"/>
          </w:tcPr>
          <w:p w:rsidR="00D20865" w:rsidRPr="00220C6E" w:rsidRDefault="00D20865" w:rsidP="008F18A0">
            <w:pPr>
              <w:widowControl/>
              <w:spacing w:line="480" w:lineRule="exact"/>
              <w:jc w:val="left"/>
              <w:rPr>
                <w:rFonts w:eastAsia="仿宋_GB2312"/>
                <w:b/>
                <w:color w:val="000000"/>
                <w:sz w:val="24"/>
              </w:rPr>
            </w:pPr>
          </w:p>
        </w:tc>
      </w:tr>
      <w:tr w:rsidR="00D20865" w:rsidRPr="00220C6E" w:rsidTr="00D20865">
        <w:trPr>
          <w:cantSplit/>
          <w:trHeight w:val="793"/>
        </w:trPr>
        <w:tc>
          <w:tcPr>
            <w:tcW w:w="1288" w:type="dxa"/>
            <w:vMerge/>
            <w:vAlign w:val="center"/>
          </w:tcPr>
          <w:p w:rsidR="00D20865" w:rsidRPr="00220C6E" w:rsidRDefault="00D20865" w:rsidP="008F18A0">
            <w:pPr>
              <w:spacing w:line="480" w:lineRule="exact"/>
              <w:rPr>
                <w:rFonts w:eastAsia="仿宋_GB2312"/>
                <w:b/>
                <w:color w:val="000000"/>
                <w:sz w:val="24"/>
              </w:rPr>
            </w:pPr>
          </w:p>
        </w:tc>
        <w:tc>
          <w:tcPr>
            <w:tcW w:w="1440" w:type="dxa"/>
            <w:vMerge/>
            <w:vAlign w:val="center"/>
          </w:tcPr>
          <w:p w:rsidR="00D20865" w:rsidRPr="00220C6E" w:rsidRDefault="00D20865" w:rsidP="008F18A0">
            <w:pPr>
              <w:spacing w:line="480" w:lineRule="exact"/>
              <w:rPr>
                <w:rFonts w:eastAsia="仿宋_GB2312"/>
                <w:b/>
                <w:color w:val="000000"/>
                <w:sz w:val="24"/>
              </w:rPr>
            </w:pPr>
          </w:p>
        </w:tc>
        <w:tc>
          <w:tcPr>
            <w:tcW w:w="1620" w:type="dxa"/>
            <w:vMerge/>
            <w:vAlign w:val="center"/>
          </w:tcPr>
          <w:p w:rsidR="00D20865" w:rsidRPr="00220C6E" w:rsidRDefault="00D20865" w:rsidP="008F18A0">
            <w:pPr>
              <w:spacing w:line="480" w:lineRule="exact"/>
              <w:jc w:val="center"/>
              <w:rPr>
                <w:rFonts w:eastAsia="仿宋_GB2312"/>
                <w:b/>
                <w:color w:val="000000"/>
                <w:sz w:val="24"/>
              </w:rPr>
            </w:pPr>
          </w:p>
        </w:tc>
        <w:tc>
          <w:tcPr>
            <w:tcW w:w="5461" w:type="dxa"/>
            <w:vMerge/>
            <w:vAlign w:val="center"/>
          </w:tcPr>
          <w:p w:rsidR="00D20865" w:rsidRPr="00220C6E" w:rsidRDefault="00D20865" w:rsidP="008F18A0">
            <w:pPr>
              <w:spacing w:line="480" w:lineRule="exact"/>
              <w:jc w:val="center"/>
              <w:rPr>
                <w:rFonts w:eastAsia="仿宋_GB2312"/>
                <w:b/>
                <w:color w:val="000000"/>
                <w:sz w:val="24"/>
              </w:rPr>
            </w:pPr>
          </w:p>
        </w:tc>
        <w:tc>
          <w:tcPr>
            <w:tcW w:w="567" w:type="dxa"/>
            <w:vMerge/>
            <w:vAlign w:val="center"/>
          </w:tcPr>
          <w:p w:rsidR="00D20865" w:rsidRPr="00220C6E" w:rsidRDefault="00D20865" w:rsidP="008F18A0">
            <w:pPr>
              <w:spacing w:line="480" w:lineRule="exact"/>
              <w:jc w:val="center"/>
              <w:rPr>
                <w:rFonts w:eastAsia="仿宋_GB2312"/>
                <w:b/>
                <w:color w:val="000000"/>
              </w:rPr>
            </w:pPr>
          </w:p>
        </w:tc>
        <w:tc>
          <w:tcPr>
            <w:tcW w:w="567" w:type="dxa"/>
            <w:vAlign w:val="center"/>
          </w:tcPr>
          <w:p w:rsidR="00D20865" w:rsidRPr="00220C6E" w:rsidRDefault="00D20865" w:rsidP="00D20865">
            <w:pPr>
              <w:widowControl/>
              <w:spacing w:line="480" w:lineRule="exact"/>
              <w:jc w:val="center"/>
              <w:rPr>
                <w:color w:val="000000"/>
                <w:kern w:val="0"/>
                <w:sz w:val="24"/>
              </w:rPr>
            </w:pPr>
            <w:r w:rsidRPr="00220C6E">
              <w:rPr>
                <w:b/>
                <w:bCs/>
                <w:color w:val="000000"/>
                <w:kern w:val="0"/>
                <w:sz w:val="24"/>
              </w:rPr>
              <w:t>1</w:t>
            </w:r>
            <w:r>
              <w:rPr>
                <w:rFonts w:hint="eastAsia"/>
                <w:b/>
                <w:bCs/>
                <w:color w:val="000000"/>
                <w:kern w:val="0"/>
                <w:sz w:val="24"/>
              </w:rPr>
              <w:t>.</w:t>
            </w:r>
            <w:r w:rsidRPr="00220C6E">
              <w:rPr>
                <w:b/>
                <w:bCs/>
                <w:color w:val="000000"/>
                <w:kern w:val="0"/>
                <w:sz w:val="24"/>
              </w:rPr>
              <w:t>0</w:t>
            </w:r>
          </w:p>
        </w:tc>
        <w:tc>
          <w:tcPr>
            <w:tcW w:w="567" w:type="dxa"/>
            <w:vAlign w:val="center"/>
          </w:tcPr>
          <w:p w:rsidR="00D20865" w:rsidRPr="00220C6E" w:rsidRDefault="00D20865" w:rsidP="00D20865">
            <w:pPr>
              <w:widowControl/>
              <w:spacing w:line="480" w:lineRule="exact"/>
              <w:jc w:val="center"/>
              <w:rPr>
                <w:color w:val="000000"/>
                <w:kern w:val="0"/>
                <w:sz w:val="24"/>
              </w:rPr>
            </w:pPr>
            <w:r w:rsidRPr="00220C6E">
              <w:rPr>
                <w:b/>
                <w:bCs/>
                <w:color w:val="000000"/>
                <w:kern w:val="0"/>
                <w:sz w:val="24"/>
              </w:rPr>
              <w:t>0</w:t>
            </w:r>
            <w:r>
              <w:rPr>
                <w:rFonts w:hint="eastAsia"/>
                <w:b/>
                <w:bCs/>
                <w:color w:val="000000"/>
                <w:kern w:val="0"/>
                <w:sz w:val="24"/>
              </w:rPr>
              <w:t>.</w:t>
            </w:r>
            <w:r w:rsidRPr="00220C6E">
              <w:rPr>
                <w:b/>
                <w:bCs/>
                <w:color w:val="000000"/>
                <w:kern w:val="0"/>
                <w:sz w:val="24"/>
              </w:rPr>
              <w:t>8</w:t>
            </w:r>
          </w:p>
        </w:tc>
        <w:tc>
          <w:tcPr>
            <w:tcW w:w="567" w:type="dxa"/>
            <w:vAlign w:val="center"/>
          </w:tcPr>
          <w:p w:rsidR="00D20865" w:rsidRPr="00220C6E" w:rsidRDefault="00D20865" w:rsidP="00D20865">
            <w:pPr>
              <w:widowControl/>
              <w:spacing w:line="480" w:lineRule="exact"/>
              <w:jc w:val="center"/>
              <w:rPr>
                <w:color w:val="000000"/>
                <w:kern w:val="0"/>
                <w:sz w:val="24"/>
              </w:rPr>
            </w:pPr>
            <w:r w:rsidRPr="00220C6E">
              <w:rPr>
                <w:b/>
                <w:bCs/>
                <w:color w:val="000000"/>
                <w:kern w:val="0"/>
                <w:sz w:val="24"/>
              </w:rPr>
              <w:t>0</w:t>
            </w:r>
            <w:r>
              <w:rPr>
                <w:rFonts w:hint="eastAsia"/>
                <w:b/>
                <w:bCs/>
                <w:color w:val="000000"/>
                <w:kern w:val="0"/>
                <w:sz w:val="24"/>
              </w:rPr>
              <w:t>.</w:t>
            </w:r>
            <w:r w:rsidRPr="00220C6E">
              <w:rPr>
                <w:b/>
                <w:bCs/>
                <w:color w:val="000000"/>
                <w:kern w:val="0"/>
                <w:sz w:val="24"/>
              </w:rPr>
              <w:t>6</w:t>
            </w:r>
          </w:p>
        </w:tc>
        <w:tc>
          <w:tcPr>
            <w:tcW w:w="567" w:type="dxa"/>
            <w:vAlign w:val="center"/>
          </w:tcPr>
          <w:p w:rsidR="00D20865" w:rsidRPr="00220C6E" w:rsidRDefault="00D20865" w:rsidP="00D20865">
            <w:pPr>
              <w:widowControl/>
              <w:spacing w:line="480" w:lineRule="exact"/>
              <w:jc w:val="center"/>
              <w:rPr>
                <w:color w:val="000000"/>
                <w:kern w:val="0"/>
                <w:sz w:val="24"/>
              </w:rPr>
            </w:pPr>
            <w:r w:rsidRPr="00220C6E">
              <w:rPr>
                <w:b/>
                <w:bCs/>
                <w:color w:val="000000"/>
                <w:kern w:val="0"/>
                <w:sz w:val="24"/>
              </w:rPr>
              <w:t>0</w:t>
            </w:r>
            <w:r>
              <w:rPr>
                <w:rFonts w:hint="eastAsia"/>
                <w:b/>
                <w:bCs/>
                <w:color w:val="000000"/>
                <w:kern w:val="0"/>
                <w:sz w:val="24"/>
              </w:rPr>
              <w:t>.</w:t>
            </w:r>
            <w:r w:rsidRPr="00220C6E">
              <w:rPr>
                <w:b/>
                <w:bCs/>
                <w:color w:val="000000"/>
                <w:kern w:val="0"/>
                <w:sz w:val="24"/>
              </w:rPr>
              <w:t>4</w:t>
            </w:r>
          </w:p>
        </w:tc>
        <w:tc>
          <w:tcPr>
            <w:tcW w:w="3119" w:type="dxa"/>
            <w:vMerge/>
            <w:shd w:val="clear" w:color="auto" w:fill="auto"/>
          </w:tcPr>
          <w:p w:rsidR="00D20865" w:rsidRPr="00220C6E" w:rsidRDefault="00D20865" w:rsidP="008F18A0">
            <w:pPr>
              <w:widowControl/>
              <w:spacing w:line="480" w:lineRule="exact"/>
              <w:jc w:val="left"/>
              <w:rPr>
                <w:rFonts w:eastAsia="仿宋_GB2312"/>
                <w:b/>
                <w:color w:val="000000"/>
                <w:sz w:val="24"/>
              </w:rPr>
            </w:pPr>
          </w:p>
        </w:tc>
      </w:tr>
      <w:tr w:rsidR="00D20865" w:rsidRPr="00220C6E" w:rsidTr="00D20865">
        <w:trPr>
          <w:cantSplit/>
          <w:trHeight w:val="1195"/>
        </w:trPr>
        <w:tc>
          <w:tcPr>
            <w:tcW w:w="1288" w:type="dxa"/>
            <w:vMerge w:val="restart"/>
            <w:vAlign w:val="center"/>
          </w:tcPr>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t>1</w:t>
            </w:r>
            <w:r w:rsidRPr="00220C6E">
              <w:rPr>
                <w:rFonts w:eastAsia="仿宋_GB2312"/>
                <w:color w:val="000000"/>
                <w:szCs w:val="21"/>
              </w:rPr>
              <w:t>．教学队伍</w:t>
            </w:r>
          </w:p>
        </w:tc>
        <w:tc>
          <w:tcPr>
            <w:tcW w:w="1440" w:type="dxa"/>
            <w:vAlign w:val="center"/>
          </w:tcPr>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t>1</w:t>
            </w:r>
            <w:r w:rsidRPr="00220C6E">
              <w:rPr>
                <w:rFonts w:eastAsia="仿宋_GB2312"/>
                <w:color w:val="000000"/>
                <w:szCs w:val="21"/>
              </w:rPr>
              <w:t>．</w:t>
            </w:r>
            <w:r w:rsidRPr="00220C6E">
              <w:rPr>
                <w:rFonts w:eastAsia="仿宋_GB2312"/>
                <w:color w:val="000000"/>
                <w:szCs w:val="21"/>
              </w:rPr>
              <w:t>1</w:t>
            </w:r>
            <w:r w:rsidRPr="00220C6E">
              <w:rPr>
                <w:rFonts w:eastAsia="仿宋_GB2312"/>
                <w:color w:val="000000"/>
                <w:szCs w:val="21"/>
              </w:rPr>
              <w:t>课程负责人与主讲教师</w:t>
            </w:r>
          </w:p>
        </w:tc>
        <w:tc>
          <w:tcPr>
            <w:tcW w:w="1620" w:type="dxa"/>
            <w:vAlign w:val="center"/>
          </w:tcPr>
          <w:p w:rsidR="00D20865" w:rsidRPr="00220C6E" w:rsidRDefault="00D20865" w:rsidP="008F18A0">
            <w:pPr>
              <w:spacing w:line="480" w:lineRule="exact"/>
              <w:rPr>
                <w:rFonts w:eastAsia="仿宋_GB2312"/>
                <w:color w:val="000000"/>
                <w:szCs w:val="21"/>
              </w:rPr>
            </w:pPr>
            <w:r w:rsidRPr="00220C6E">
              <w:rPr>
                <w:rFonts w:eastAsia="仿宋_GB2312"/>
                <w:color w:val="000000"/>
                <w:kern w:val="0"/>
                <w:szCs w:val="21"/>
              </w:rPr>
              <w:t>教师风范与教学水平</w:t>
            </w:r>
          </w:p>
        </w:tc>
        <w:tc>
          <w:tcPr>
            <w:tcW w:w="5461" w:type="dxa"/>
            <w:vAlign w:val="center"/>
          </w:tcPr>
          <w:p w:rsidR="00D20865" w:rsidRPr="00220C6E" w:rsidRDefault="00D20865" w:rsidP="008F18A0">
            <w:pPr>
              <w:spacing w:line="480" w:lineRule="exact"/>
              <w:rPr>
                <w:rFonts w:eastAsia="仿宋_GB2312"/>
                <w:color w:val="000000"/>
                <w:szCs w:val="21"/>
              </w:rPr>
            </w:pPr>
            <w:r w:rsidRPr="00220C6E">
              <w:rPr>
                <w:rFonts w:eastAsia="仿宋_GB2312"/>
                <w:color w:val="000000"/>
                <w:szCs w:val="21"/>
              </w:rPr>
              <w:t>为人师表，治学严谨，从严执教；有良好的敬业精神，教学经验丰富，教学效果好；受过校级以上教学成果奖励或教学表彰。</w:t>
            </w:r>
          </w:p>
        </w:tc>
        <w:tc>
          <w:tcPr>
            <w:tcW w:w="567" w:type="dxa"/>
            <w:vAlign w:val="center"/>
          </w:tcPr>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t>8</w:t>
            </w: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3119" w:type="dxa"/>
            <w:vMerge w:val="restart"/>
            <w:shd w:val="clear" w:color="auto" w:fill="auto"/>
            <w:vAlign w:val="center"/>
          </w:tcPr>
          <w:p w:rsidR="00D20865" w:rsidRPr="00220C6E" w:rsidRDefault="00D20865" w:rsidP="008F18A0">
            <w:pPr>
              <w:widowControl/>
              <w:spacing w:line="480" w:lineRule="exact"/>
              <w:jc w:val="left"/>
              <w:rPr>
                <w:rFonts w:eastAsia="仿宋_GB2312"/>
                <w:color w:val="000000"/>
                <w:szCs w:val="21"/>
              </w:rPr>
            </w:pPr>
            <w:r w:rsidRPr="00220C6E">
              <w:rPr>
                <w:rFonts w:eastAsia="仿宋_GB2312"/>
                <w:color w:val="000000"/>
                <w:szCs w:val="21"/>
              </w:rPr>
              <w:t>1</w:t>
            </w:r>
            <w:r w:rsidRPr="00220C6E">
              <w:rPr>
                <w:rFonts w:eastAsia="仿宋_GB2312"/>
                <w:color w:val="000000"/>
                <w:szCs w:val="21"/>
              </w:rPr>
              <w:t>．</w:t>
            </w:r>
            <w:r w:rsidRPr="00220C6E">
              <w:rPr>
                <w:rFonts w:eastAsia="仿宋_GB2312"/>
                <w:color w:val="000000"/>
                <w:szCs w:val="21"/>
              </w:rPr>
              <w:t xml:space="preserve"> </w:t>
            </w:r>
            <w:r w:rsidRPr="00220C6E">
              <w:rPr>
                <w:rFonts w:eastAsia="仿宋_GB2312"/>
                <w:color w:val="000000"/>
                <w:szCs w:val="21"/>
              </w:rPr>
              <w:t>单门申报本科课程的课程负责人为教授，专科课程可以为副教授；联合申报的课程，课程负责人可以为副教授。</w:t>
            </w:r>
          </w:p>
          <w:p w:rsidR="00D20865" w:rsidRPr="00220C6E" w:rsidRDefault="00D20865" w:rsidP="008F18A0">
            <w:pPr>
              <w:widowControl/>
              <w:spacing w:line="480" w:lineRule="exact"/>
              <w:jc w:val="left"/>
              <w:rPr>
                <w:rFonts w:eastAsia="仿宋_GB2312"/>
                <w:color w:val="000000"/>
                <w:szCs w:val="21"/>
              </w:rPr>
            </w:pPr>
            <w:r w:rsidRPr="00220C6E">
              <w:rPr>
                <w:rFonts w:eastAsia="仿宋_GB2312"/>
                <w:color w:val="000000"/>
                <w:szCs w:val="21"/>
              </w:rPr>
              <w:t>2</w:t>
            </w:r>
            <w:r w:rsidRPr="00220C6E">
              <w:rPr>
                <w:rFonts w:eastAsia="仿宋_GB2312"/>
                <w:color w:val="000000"/>
                <w:szCs w:val="21"/>
              </w:rPr>
              <w:t>．</w:t>
            </w:r>
            <w:r w:rsidRPr="00220C6E">
              <w:rPr>
                <w:rFonts w:eastAsia="仿宋_GB2312"/>
                <w:color w:val="000000"/>
                <w:szCs w:val="21"/>
              </w:rPr>
              <w:t xml:space="preserve"> </w:t>
            </w:r>
            <w:r w:rsidRPr="00220C6E">
              <w:rPr>
                <w:rFonts w:eastAsia="仿宋_GB2312"/>
                <w:color w:val="000000"/>
                <w:szCs w:val="21"/>
              </w:rPr>
              <w:t>教学效果指学生、其他教师和专家对课程负责人或主讲教师的教学情况的综合反馈。</w:t>
            </w:r>
          </w:p>
          <w:p w:rsidR="00D20865" w:rsidRPr="00220C6E" w:rsidRDefault="00D20865" w:rsidP="008F18A0">
            <w:pPr>
              <w:widowControl/>
              <w:spacing w:line="480" w:lineRule="exact"/>
              <w:jc w:val="left"/>
              <w:rPr>
                <w:rFonts w:eastAsia="仿宋_GB2312"/>
                <w:color w:val="000000"/>
                <w:szCs w:val="21"/>
              </w:rPr>
            </w:pPr>
            <w:r w:rsidRPr="00220C6E">
              <w:rPr>
                <w:rFonts w:eastAsia="仿宋_GB2312"/>
                <w:color w:val="000000"/>
                <w:szCs w:val="21"/>
              </w:rPr>
              <w:t>3</w:t>
            </w:r>
            <w:r w:rsidRPr="00220C6E">
              <w:rPr>
                <w:rFonts w:eastAsia="仿宋_GB2312"/>
                <w:color w:val="000000"/>
                <w:szCs w:val="21"/>
              </w:rPr>
              <w:t>．</w:t>
            </w:r>
            <w:r w:rsidRPr="00220C6E">
              <w:rPr>
                <w:rFonts w:eastAsia="仿宋_GB2312"/>
                <w:color w:val="000000"/>
                <w:szCs w:val="21"/>
              </w:rPr>
              <w:t xml:space="preserve"> </w:t>
            </w:r>
            <w:r w:rsidRPr="00220C6E">
              <w:rPr>
                <w:rFonts w:eastAsia="仿宋_GB2312"/>
                <w:color w:val="000000"/>
                <w:szCs w:val="21"/>
              </w:rPr>
              <w:t>近三年教师出现教学事故的等级为</w:t>
            </w:r>
            <w:r w:rsidRPr="00220C6E">
              <w:rPr>
                <w:rFonts w:eastAsia="仿宋_GB2312"/>
                <w:color w:val="000000"/>
                <w:szCs w:val="21"/>
              </w:rPr>
              <w:t>C</w:t>
            </w:r>
            <w:r w:rsidRPr="00220C6E">
              <w:rPr>
                <w:rFonts w:eastAsia="仿宋_GB2312"/>
                <w:color w:val="000000"/>
                <w:szCs w:val="21"/>
              </w:rPr>
              <w:t>。</w:t>
            </w:r>
          </w:p>
        </w:tc>
      </w:tr>
      <w:tr w:rsidR="00D20865" w:rsidRPr="00220C6E" w:rsidTr="00D20865">
        <w:trPr>
          <w:cantSplit/>
          <w:trHeight w:val="1179"/>
        </w:trPr>
        <w:tc>
          <w:tcPr>
            <w:tcW w:w="1288" w:type="dxa"/>
            <w:vMerge/>
            <w:vAlign w:val="center"/>
          </w:tcPr>
          <w:p w:rsidR="00D20865" w:rsidRPr="00220C6E" w:rsidRDefault="00D20865" w:rsidP="008F18A0">
            <w:pPr>
              <w:spacing w:line="480" w:lineRule="exact"/>
              <w:jc w:val="center"/>
              <w:rPr>
                <w:rFonts w:eastAsia="仿宋_GB2312"/>
                <w:color w:val="000000"/>
                <w:szCs w:val="21"/>
              </w:rPr>
            </w:pPr>
          </w:p>
        </w:tc>
        <w:tc>
          <w:tcPr>
            <w:tcW w:w="1440" w:type="dxa"/>
            <w:vAlign w:val="center"/>
          </w:tcPr>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t>1</w:t>
            </w:r>
            <w:r w:rsidRPr="00220C6E">
              <w:rPr>
                <w:rFonts w:eastAsia="仿宋_GB2312"/>
                <w:color w:val="000000"/>
                <w:szCs w:val="21"/>
              </w:rPr>
              <w:t>．</w:t>
            </w:r>
            <w:r w:rsidRPr="00220C6E">
              <w:rPr>
                <w:rFonts w:eastAsia="仿宋_GB2312"/>
                <w:color w:val="000000"/>
                <w:szCs w:val="21"/>
              </w:rPr>
              <w:t>2</w:t>
            </w:r>
            <w:r w:rsidRPr="00220C6E">
              <w:rPr>
                <w:rFonts w:eastAsia="仿宋_GB2312"/>
                <w:color w:val="000000"/>
                <w:szCs w:val="21"/>
              </w:rPr>
              <w:t>结构及整体素质</w:t>
            </w:r>
          </w:p>
        </w:tc>
        <w:tc>
          <w:tcPr>
            <w:tcW w:w="1620" w:type="dxa"/>
            <w:vAlign w:val="center"/>
          </w:tcPr>
          <w:p w:rsidR="00D20865" w:rsidRPr="00220C6E" w:rsidRDefault="00D20865" w:rsidP="008F18A0">
            <w:pPr>
              <w:spacing w:line="480" w:lineRule="exact"/>
              <w:rPr>
                <w:rFonts w:eastAsia="仿宋_GB2312"/>
                <w:color w:val="000000"/>
                <w:kern w:val="0"/>
                <w:szCs w:val="21"/>
              </w:rPr>
            </w:pPr>
            <w:r w:rsidRPr="00220C6E">
              <w:rPr>
                <w:rFonts w:eastAsia="仿宋_GB2312"/>
                <w:color w:val="000000"/>
                <w:szCs w:val="21"/>
              </w:rPr>
              <w:t>职称结构、年龄结构、学历层次、人员配置</w:t>
            </w:r>
          </w:p>
        </w:tc>
        <w:tc>
          <w:tcPr>
            <w:tcW w:w="5461" w:type="dxa"/>
            <w:vAlign w:val="center"/>
          </w:tcPr>
          <w:p w:rsidR="00D20865" w:rsidRPr="00220C6E" w:rsidRDefault="00D20865" w:rsidP="008F18A0">
            <w:pPr>
              <w:spacing w:line="480" w:lineRule="exact"/>
              <w:rPr>
                <w:rFonts w:eastAsia="仿宋_GB2312"/>
                <w:color w:val="000000"/>
                <w:kern w:val="0"/>
                <w:szCs w:val="21"/>
              </w:rPr>
            </w:pPr>
            <w:r w:rsidRPr="00220C6E">
              <w:rPr>
                <w:rFonts w:eastAsia="仿宋_GB2312"/>
                <w:color w:val="000000"/>
                <w:kern w:val="0"/>
                <w:szCs w:val="21"/>
              </w:rPr>
              <w:t>副高及以上专业技术职务教师比例</w:t>
            </w:r>
            <w:r w:rsidRPr="00220C6E">
              <w:rPr>
                <w:rFonts w:eastAsia="仿宋_GB2312"/>
                <w:color w:val="000000"/>
                <w:szCs w:val="21"/>
              </w:rPr>
              <w:t>≥40%</w:t>
            </w:r>
            <w:r w:rsidRPr="00220C6E">
              <w:rPr>
                <w:rFonts w:eastAsia="仿宋_GB2312"/>
                <w:color w:val="000000"/>
                <w:szCs w:val="21"/>
              </w:rPr>
              <w:t>；老中青结合，年龄结构合理；具有研究生学历</w:t>
            </w:r>
            <w:r w:rsidRPr="00220C6E">
              <w:rPr>
                <w:rFonts w:eastAsia="仿宋_GB2312"/>
                <w:color w:val="000000"/>
                <w:kern w:val="0"/>
                <w:szCs w:val="21"/>
              </w:rPr>
              <w:t>教师比例</w:t>
            </w:r>
            <w:r w:rsidRPr="00220C6E">
              <w:rPr>
                <w:rFonts w:eastAsia="仿宋_GB2312"/>
                <w:color w:val="000000"/>
                <w:szCs w:val="21"/>
              </w:rPr>
              <w:t>≥70%</w:t>
            </w:r>
            <w:r w:rsidRPr="00220C6E">
              <w:rPr>
                <w:rFonts w:eastAsia="仿宋_GB2312"/>
                <w:color w:val="000000"/>
                <w:kern w:val="0"/>
                <w:szCs w:val="21"/>
              </w:rPr>
              <w:t>；</w:t>
            </w:r>
            <w:r w:rsidRPr="00220C6E">
              <w:rPr>
                <w:rFonts w:eastAsia="仿宋_GB2312"/>
                <w:color w:val="000000"/>
                <w:szCs w:val="21"/>
              </w:rPr>
              <w:t>根据课程需要配备辅导教师。</w:t>
            </w:r>
          </w:p>
        </w:tc>
        <w:tc>
          <w:tcPr>
            <w:tcW w:w="567" w:type="dxa"/>
            <w:vAlign w:val="center"/>
          </w:tcPr>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t>4</w:t>
            </w: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3119" w:type="dxa"/>
            <w:vMerge/>
            <w:shd w:val="clear" w:color="auto" w:fill="auto"/>
            <w:vAlign w:val="center"/>
          </w:tcPr>
          <w:p w:rsidR="00D20865" w:rsidRPr="00220C6E" w:rsidRDefault="00D20865" w:rsidP="008F18A0">
            <w:pPr>
              <w:widowControl/>
              <w:spacing w:line="480" w:lineRule="exact"/>
              <w:jc w:val="left"/>
              <w:rPr>
                <w:rFonts w:eastAsia="仿宋_GB2312"/>
                <w:color w:val="000000"/>
                <w:szCs w:val="21"/>
              </w:rPr>
            </w:pPr>
          </w:p>
        </w:tc>
      </w:tr>
      <w:tr w:rsidR="00D20865" w:rsidRPr="00220C6E" w:rsidTr="00D20865">
        <w:trPr>
          <w:cantSplit/>
          <w:trHeight w:val="651"/>
        </w:trPr>
        <w:tc>
          <w:tcPr>
            <w:tcW w:w="1288" w:type="dxa"/>
            <w:vMerge/>
            <w:vAlign w:val="center"/>
          </w:tcPr>
          <w:p w:rsidR="00D20865" w:rsidRPr="00220C6E" w:rsidRDefault="00D20865" w:rsidP="008F18A0">
            <w:pPr>
              <w:spacing w:line="480" w:lineRule="exact"/>
              <w:jc w:val="center"/>
              <w:rPr>
                <w:rFonts w:eastAsia="仿宋_GB2312"/>
                <w:color w:val="000000"/>
                <w:szCs w:val="21"/>
              </w:rPr>
            </w:pPr>
          </w:p>
        </w:tc>
        <w:tc>
          <w:tcPr>
            <w:tcW w:w="1440" w:type="dxa"/>
            <w:vAlign w:val="center"/>
          </w:tcPr>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t>1</w:t>
            </w:r>
            <w:r w:rsidRPr="00220C6E">
              <w:rPr>
                <w:rFonts w:eastAsia="仿宋_GB2312"/>
                <w:color w:val="000000"/>
                <w:szCs w:val="21"/>
              </w:rPr>
              <w:t>．</w:t>
            </w:r>
            <w:r w:rsidRPr="00220C6E">
              <w:rPr>
                <w:rFonts w:eastAsia="仿宋_GB2312"/>
                <w:color w:val="000000"/>
                <w:szCs w:val="21"/>
              </w:rPr>
              <w:t xml:space="preserve">3 </w:t>
            </w:r>
            <w:r w:rsidRPr="00220C6E">
              <w:rPr>
                <w:rFonts w:eastAsia="仿宋_GB2312"/>
                <w:color w:val="000000"/>
                <w:szCs w:val="21"/>
              </w:rPr>
              <w:t>师资培养</w:t>
            </w:r>
          </w:p>
        </w:tc>
        <w:tc>
          <w:tcPr>
            <w:tcW w:w="1620" w:type="dxa"/>
            <w:vAlign w:val="center"/>
          </w:tcPr>
          <w:p w:rsidR="00D20865" w:rsidRPr="00220C6E" w:rsidRDefault="00D20865" w:rsidP="008F18A0">
            <w:pPr>
              <w:spacing w:line="480" w:lineRule="exact"/>
              <w:rPr>
                <w:rFonts w:eastAsia="仿宋_GB2312"/>
                <w:color w:val="000000"/>
                <w:szCs w:val="21"/>
              </w:rPr>
            </w:pPr>
            <w:r w:rsidRPr="00220C6E">
              <w:rPr>
                <w:rFonts w:eastAsia="仿宋_GB2312"/>
                <w:color w:val="000000"/>
                <w:kern w:val="0"/>
                <w:szCs w:val="21"/>
              </w:rPr>
              <w:t>中青年教师、新任课教师的培养</w:t>
            </w:r>
          </w:p>
        </w:tc>
        <w:tc>
          <w:tcPr>
            <w:tcW w:w="5461" w:type="dxa"/>
            <w:vAlign w:val="center"/>
          </w:tcPr>
          <w:p w:rsidR="00D20865" w:rsidRPr="00220C6E" w:rsidRDefault="00D20865" w:rsidP="008F18A0">
            <w:pPr>
              <w:spacing w:line="480" w:lineRule="exact"/>
              <w:rPr>
                <w:rFonts w:eastAsia="仿宋_GB2312"/>
                <w:color w:val="000000"/>
                <w:szCs w:val="21"/>
              </w:rPr>
            </w:pPr>
            <w:r w:rsidRPr="00220C6E">
              <w:rPr>
                <w:rFonts w:eastAsia="仿宋_GB2312"/>
                <w:color w:val="000000"/>
                <w:kern w:val="0"/>
                <w:szCs w:val="21"/>
              </w:rPr>
              <w:t>对中青年教师、新任课教师有具体的师资培养计划与具体措施，</w:t>
            </w:r>
            <w:r w:rsidRPr="00220C6E">
              <w:rPr>
                <w:rFonts w:eastAsia="仿宋_GB2312"/>
                <w:color w:val="000000"/>
                <w:szCs w:val="21"/>
              </w:rPr>
              <w:t>并取得实际效果。</w:t>
            </w:r>
          </w:p>
        </w:tc>
        <w:tc>
          <w:tcPr>
            <w:tcW w:w="567" w:type="dxa"/>
            <w:vAlign w:val="center"/>
          </w:tcPr>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t>2</w:t>
            </w: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3119" w:type="dxa"/>
            <w:vMerge/>
            <w:shd w:val="clear" w:color="auto" w:fill="auto"/>
            <w:vAlign w:val="center"/>
          </w:tcPr>
          <w:p w:rsidR="00D20865" w:rsidRPr="00220C6E" w:rsidRDefault="00D20865" w:rsidP="008F18A0">
            <w:pPr>
              <w:widowControl/>
              <w:spacing w:line="480" w:lineRule="exact"/>
              <w:jc w:val="left"/>
              <w:rPr>
                <w:rFonts w:eastAsia="仿宋_GB2312"/>
                <w:color w:val="000000"/>
                <w:szCs w:val="21"/>
              </w:rPr>
            </w:pPr>
          </w:p>
        </w:tc>
      </w:tr>
      <w:tr w:rsidR="00D20865" w:rsidRPr="00220C6E" w:rsidTr="00D20865">
        <w:trPr>
          <w:cantSplit/>
          <w:trHeight w:val="1230"/>
        </w:trPr>
        <w:tc>
          <w:tcPr>
            <w:tcW w:w="1288" w:type="dxa"/>
            <w:vMerge w:val="restart"/>
            <w:vAlign w:val="center"/>
          </w:tcPr>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t>2</w:t>
            </w:r>
            <w:r w:rsidRPr="00220C6E">
              <w:rPr>
                <w:rFonts w:eastAsia="仿宋_GB2312"/>
                <w:color w:val="000000"/>
                <w:szCs w:val="21"/>
              </w:rPr>
              <w:t>．教学内容</w:t>
            </w:r>
          </w:p>
        </w:tc>
        <w:tc>
          <w:tcPr>
            <w:tcW w:w="1440" w:type="dxa"/>
            <w:vAlign w:val="center"/>
          </w:tcPr>
          <w:p w:rsidR="00D20865" w:rsidRPr="00220C6E" w:rsidRDefault="00D20865" w:rsidP="008F18A0">
            <w:pPr>
              <w:spacing w:line="480" w:lineRule="exact"/>
              <w:rPr>
                <w:rFonts w:eastAsia="仿宋_GB2312"/>
                <w:bCs/>
                <w:color w:val="000000"/>
                <w:szCs w:val="21"/>
              </w:rPr>
            </w:pPr>
            <w:r w:rsidRPr="00220C6E">
              <w:rPr>
                <w:rFonts w:eastAsia="仿宋_GB2312"/>
                <w:bCs/>
                <w:color w:val="000000"/>
                <w:szCs w:val="21"/>
              </w:rPr>
              <w:t>2</w:t>
            </w:r>
            <w:r w:rsidRPr="00220C6E">
              <w:rPr>
                <w:rFonts w:eastAsia="仿宋_GB2312"/>
                <w:bCs/>
                <w:color w:val="000000"/>
                <w:szCs w:val="21"/>
              </w:rPr>
              <w:t>．</w:t>
            </w:r>
            <w:r w:rsidRPr="00220C6E">
              <w:rPr>
                <w:rFonts w:eastAsia="仿宋_GB2312"/>
                <w:bCs/>
                <w:color w:val="000000"/>
                <w:szCs w:val="21"/>
              </w:rPr>
              <w:t>1</w:t>
            </w:r>
            <w:r w:rsidRPr="00220C6E">
              <w:rPr>
                <w:rFonts w:eastAsia="仿宋_GB2312"/>
                <w:bCs/>
                <w:color w:val="000000"/>
                <w:szCs w:val="21"/>
              </w:rPr>
              <w:t>课程内容</w:t>
            </w:r>
            <w:r w:rsidRPr="00220C6E">
              <w:rPr>
                <w:rFonts w:eastAsia="仿宋_GB2312"/>
                <w:bCs/>
                <w:color w:val="000000"/>
                <w:szCs w:val="21"/>
              </w:rPr>
              <w:t xml:space="preserve"> </w:t>
            </w:r>
          </w:p>
        </w:tc>
        <w:tc>
          <w:tcPr>
            <w:tcW w:w="1620" w:type="dxa"/>
            <w:vAlign w:val="center"/>
          </w:tcPr>
          <w:p w:rsidR="00D20865" w:rsidRPr="00220C6E" w:rsidRDefault="00D20865" w:rsidP="008F18A0">
            <w:pPr>
              <w:spacing w:line="480" w:lineRule="exact"/>
              <w:rPr>
                <w:rFonts w:eastAsia="仿宋_GB2312"/>
                <w:color w:val="000000"/>
                <w:kern w:val="0"/>
                <w:szCs w:val="21"/>
              </w:rPr>
            </w:pPr>
            <w:r w:rsidRPr="00220C6E">
              <w:rPr>
                <w:rFonts w:eastAsia="仿宋_GB2312"/>
                <w:color w:val="000000"/>
                <w:szCs w:val="21"/>
              </w:rPr>
              <w:t>课程内容设计</w:t>
            </w:r>
          </w:p>
        </w:tc>
        <w:tc>
          <w:tcPr>
            <w:tcW w:w="5461" w:type="dxa"/>
            <w:vAlign w:val="center"/>
          </w:tcPr>
          <w:p w:rsidR="00D20865" w:rsidRPr="00220C6E" w:rsidRDefault="00D20865" w:rsidP="008F18A0">
            <w:pPr>
              <w:spacing w:line="480" w:lineRule="exact"/>
              <w:rPr>
                <w:rFonts w:eastAsia="仿宋_GB2312"/>
                <w:color w:val="000000"/>
                <w:kern w:val="0"/>
                <w:szCs w:val="21"/>
              </w:rPr>
            </w:pPr>
            <w:r w:rsidRPr="00220C6E">
              <w:rPr>
                <w:rFonts w:eastAsia="仿宋_GB2312"/>
                <w:color w:val="000000"/>
                <w:szCs w:val="21"/>
              </w:rPr>
              <w:t>学内容科学先进，信息量大；能及时把教改教研成果或学科最新进展引入教学；教学内容取舍合理，与相关课程内容关系处理得当。</w:t>
            </w:r>
          </w:p>
        </w:tc>
        <w:tc>
          <w:tcPr>
            <w:tcW w:w="567" w:type="dxa"/>
            <w:vAlign w:val="center"/>
          </w:tcPr>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t>10</w:t>
            </w: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3119" w:type="dxa"/>
            <w:vMerge w:val="restart"/>
            <w:shd w:val="clear" w:color="auto" w:fill="auto"/>
            <w:vAlign w:val="center"/>
          </w:tcPr>
          <w:p w:rsidR="00D20865" w:rsidRPr="00220C6E" w:rsidRDefault="00D20865" w:rsidP="008F18A0">
            <w:pPr>
              <w:spacing w:line="480" w:lineRule="exact"/>
              <w:rPr>
                <w:rFonts w:eastAsia="仿宋_GB2312"/>
                <w:color w:val="000000"/>
                <w:szCs w:val="21"/>
              </w:rPr>
            </w:pPr>
          </w:p>
        </w:tc>
      </w:tr>
      <w:tr w:rsidR="00D20865" w:rsidRPr="00220C6E" w:rsidTr="00D20865">
        <w:trPr>
          <w:cantSplit/>
          <w:trHeight w:val="1651"/>
        </w:trPr>
        <w:tc>
          <w:tcPr>
            <w:tcW w:w="1288" w:type="dxa"/>
            <w:vMerge/>
            <w:vAlign w:val="center"/>
          </w:tcPr>
          <w:p w:rsidR="00D20865" w:rsidRPr="00220C6E" w:rsidRDefault="00D20865" w:rsidP="008F18A0">
            <w:pPr>
              <w:spacing w:line="480" w:lineRule="exact"/>
              <w:jc w:val="center"/>
              <w:rPr>
                <w:rFonts w:eastAsia="仿宋_GB2312"/>
                <w:b/>
                <w:color w:val="000000"/>
                <w:szCs w:val="21"/>
              </w:rPr>
            </w:pPr>
          </w:p>
        </w:tc>
        <w:tc>
          <w:tcPr>
            <w:tcW w:w="1440" w:type="dxa"/>
            <w:vAlign w:val="center"/>
          </w:tcPr>
          <w:p w:rsidR="00D20865" w:rsidRPr="00220C6E" w:rsidRDefault="00D20865" w:rsidP="008F18A0">
            <w:pPr>
              <w:spacing w:line="480" w:lineRule="exact"/>
              <w:jc w:val="center"/>
              <w:rPr>
                <w:rFonts w:eastAsia="仿宋_GB2312"/>
                <w:bCs/>
                <w:color w:val="000000"/>
                <w:szCs w:val="21"/>
              </w:rPr>
            </w:pPr>
            <w:r w:rsidRPr="00220C6E">
              <w:rPr>
                <w:rFonts w:eastAsia="仿宋_GB2312"/>
                <w:bCs/>
                <w:color w:val="000000"/>
                <w:szCs w:val="21"/>
              </w:rPr>
              <w:t>2</w:t>
            </w:r>
            <w:r w:rsidRPr="00220C6E">
              <w:rPr>
                <w:rFonts w:eastAsia="仿宋_GB2312"/>
                <w:bCs/>
                <w:color w:val="000000"/>
                <w:szCs w:val="21"/>
              </w:rPr>
              <w:t>．</w:t>
            </w:r>
            <w:r w:rsidRPr="00220C6E">
              <w:rPr>
                <w:rFonts w:eastAsia="仿宋_GB2312"/>
                <w:bCs/>
                <w:color w:val="000000"/>
                <w:szCs w:val="21"/>
              </w:rPr>
              <w:t>2</w:t>
            </w:r>
            <w:r w:rsidRPr="00220C6E">
              <w:rPr>
                <w:rFonts w:eastAsia="仿宋_GB2312"/>
                <w:color w:val="000000"/>
                <w:szCs w:val="21"/>
              </w:rPr>
              <w:t>教学内容组织与安排</w:t>
            </w:r>
          </w:p>
        </w:tc>
        <w:tc>
          <w:tcPr>
            <w:tcW w:w="1620" w:type="dxa"/>
            <w:vAlign w:val="center"/>
          </w:tcPr>
          <w:p w:rsidR="00D20865" w:rsidRPr="00220C6E" w:rsidRDefault="00D20865" w:rsidP="008F18A0">
            <w:pPr>
              <w:spacing w:line="480" w:lineRule="exact"/>
              <w:rPr>
                <w:rFonts w:eastAsia="仿宋_GB2312"/>
                <w:color w:val="000000"/>
                <w:szCs w:val="21"/>
              </w:rPr>
            </w:pPr>
            <w:r w:rsidRPr="00220C6E">
              <w:rPr>
                <w:rFonts w:eastAsia="仿宋_GB2312"/>
                <w:color w:val="000000"/>
                <w:szCs w:val="21"/>
              </w:rPr>
              <w:t>教学内容安排</w:t>
            </w:r>
          </w:p>
        </w:tc>
        <w:tc>
          <w:tcPr>
            <w:tcW w:w="5461" w:type="dxa"/>
            <w:vAlign w:val="center"/>
          </w:tcPr>
          <w:p w:rsidR="00D20865" w:rsidRPr="00220C6E" w:rsidRDefault="00D20865" w:rsidP="008F18A0">
            <w:pPr>
              <w:spacing w:line="480" w:lineRule="exact"/>
              <w:rPr>
                <w:rFonts w:eastAsia="仿宋_GB2312"/>
                <w:color w:val="000000"/>
                <w:szCs w:val="21"/>
              </w:rPr>
            </w:pPr>
            <w:r w:rsidRPr="00220C6E">
              <w:rPr>
                <w:rFonts w:eastAsia="仿宋_GB2312"/>
                <w:color w:val="000000"/>
                <w:szCs w:val="21"/>
              </w:rPr>
              <w:t>课程体系完善、科学，能做到理论联系实际，融知识传授、能力培养、素质教育于一体；课内课外结合；教书育人效果显著；具有明确的课程建设目标和规划。</w:t>
            </w:r>
          </w:p>
        </w:tc>
        <w:tc>
          <w:tcPr>
            <w:tcW w:w="567" w:type="dxa"/>
            <w:vAlign w:val="center"/>
          </w:tcPr>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t>6</w:t>
            </w: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3119" w:type="dxa"/>
            <w:vMerge/>
            <w:shd w:val="clear" w:color="auto" w:fill="auto"/>
          </w:tcPr>
          <w:p w:rsidR="00D20865" w:rsidRPr="00220C6E" w:rsidRDefault="00D20865" w:rsidP="008F18A0">
            <w:pPr>
              <w:widowControl/>
              <w:spacing w:line="480" w:lineRule="exact"/>
              <w:jc w:val="left"/>
              <w:rPr>
                <w:rFonts w:eastAsia="仿宋_GB2312"/>
                <w:color w:val="000000"/>
                <w:szCs w:val="21"/>
              </w:rPr>
            </w:pPr>
          </w:p>
        </w:tc>
      </w:tr>
    </w:tbl>
    <w:p w:rsidR="00D20865" w:rsidRPr="00AC0E56" w:rsidRDefault="00D20865" w:rsidP="00D20865">
      <w:pPr>
        <w:rPr>
          <w:vanish/>
        </w:rPr>
      </w:pPr>
    </w:p>
    <w:tbl>
      <w:tblPr>
        <w:tblpPr w:leftFromText="180" w:rightFromText="180" w:vertAnchor="text" w:horzAnchor="margin" w:tblpY="1"/>
        <w:tblW w:w="15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88"/>
        <w:gridCol w:w="1440"/>
        <w:gridCol w:w="1620"/>
        <w:gridCol w:w="5461"/>
        <w:gridCol w:w="567"/>
        <w:gridCol w:w="567"/>
        <w:gridCol w:w="567"/>
        <w:gridCol w:w="567"/>
        <w:gridCol w:w="567"/>
        <w:gridCol w:w="3119"/>
      </w:tblGrid>
      <w:tr w:rsidR="00D20865" w:rsidRPr="00220C6E" w:rsidTr="00D20865">
        <w:trPr>
          <w:cantSplit/>
          <w:trHeight w:val="1195"/>
        </w:trPr>
        <w:tc>
          <w:tcPr>
            <w:tcW w:w="1288" w:type="dxa"/>
            <w:vMerge w:val="restart"/>
            <w:vAlign w:val="center"/>
          </w:tcPr>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lastRenderedPageBreak/>
              <w:t>3</w:t>
            </w:r>
            <w:r w:rsidRPr="00220C6E">
              <w:rPr>
                <w:rFonts w:eastAsia="仿宋_GB2312"/>
                <w:color w:val="000000"/>
                <w:szCs w:val="21"/>
              </w:rPr>
              <w:t>．教学改革</w:t>
            </w:r>
            <w:r w:rsidRPr="00220C6E">
              <w:rPr>
                <w:rFonts w:eastAsia="仿宋_GB2312"/>
                <w:color w:val="000000"/>
                <w:szCs w:val="21"/>
              </w:rPr>
              <w:t xml:space="preserve"> </w:t>
            </w:r>
            <w:r w:rsidRPr="00220C6E">
              <w:rPr>
                <w:rFonts w:eastAsia="仿宋_GB2312"/>
                <w:color w:val="000000"/>
                <w:szCs w:val="21"/>
              </w:rPr>
              <w:t>与研究</w:t>
            </w:r>
          </w:p>
        </w:tc>
        <w:tc>
          <w:tcPr>
            <w:tcW w:w="1440" w:type="dxa"/>
            <w:vAlign w:val="center"/>
          </w:tcPr>
          <w:p w:rsidR="00D20865" w:rsidRPr="00220C6E" w:rsidRDefault="00D20865" w:rsidP="008F18A0">
            <w:pPr>
              <w:spacing w:line="480" w:lineRule="exact"/>
              <w:rPr>
                <w:rFonts w:eastAsia="仿宋_GB2312"/>
                <w:color w:val="000000"/>
                <w:szCs w:val="21"/>
              </w:rPr>
            </w:pPr>
            <w:r w:rsidRPr="00220C6E">
              <w:rPr>
                <w:rFonts w:eastAsia="仿宋_GB2312"/>
                <w:color w:val="000000"/>
                <w:szCs w:val="21"/>
              </w:rPr>
              <w:t>3</w:t>
            </w:r>
            <w:r w:rsidRPr="00220C6E">
              <w:rPr>
                <w:rFonts w:eastAsia="仿宋_GB2312"/>
                <w:color w:val="000000"/>
                <w:szCs w:val="21"/>
              </w:rPr>
              <w:t>．</w:t>
            </w:r>
            <w:r w:rsidRPr="00220C6E">
              <w:rPr>
                <w:rFonts w:eastAsia="仿宋_GB2312"/>
                <w:color w:val="000000"/>
                <w:szCs w:val="21"/>
              </w:rPr>
              <w:t>1</w:t>
            </w:r>
            <w:r w:rsidRPr="00220C6E">
              <w:rPr>
                <w:rFonts w:eastAsia="仿宋_GB2312"/>
                <w:color w:val="000000"/>
                <w:szCs w:val="21"/>
              </w:rPr>
              <w:t>教学研究及教育科研情况</w:t>
            </w:r>
          </w:p>
        </w:tc>
        <w:tc>
          <w:tcPr>
            <w:tcW w:w="1620" w:type="dxa"/>
            <w:vAlign w:val="center"/>
          </w:tcPr>
          <w:p w:rsidR="00D20865" w:rsidRPr="00220C6E" w:rsidRDefault="00D20865" w:rsidP="008F18A0">
            <w:pPr>
              <w:spacing w:line="480" w:lineRule="exact"/>
              <w:rPr>
                <w:rFonts w:eastAsia="仿宋_GB2312"/>
                <w:color w:val="000000"/>
                <w:szCs w:val="21"/>
              </w:rPr>
            </w:pPr>
            <w:r w:rsidRPr="00220C6E">
              <w:rPr>
                <w:rFonts w:eastAsia="仿宋_GB2312"/>
                <w:color w:val="000000"/>
                <w:szCs w:val="21"/>
              </w:rPr>
              <w:t>教师教研活动</w:t>
            </w:r>
          </w:p>
        </w:tc>
        <w:tc>
          <w:tcPr>
            <w:tcW w:w="5461" w:type="dxa"/>
            <w:vAlign w:val="center"/>
          </w:tcPr>
          <w:p w:rsidR="00D20865" w:rsidRPr="00220C6E" w:rsidRDefault="00D20865" w:rsidP="008F18A0">
            <w:pPr>
              <w:snapToGrid w:val="0"/>
              <w:spacing w:line="480" w:lineRule="exact"/>
              <w:rPr>
                <w:rFonts w:eastAsia="仿宋_GB2312"/>
                <w:color w:val="000000"/>
                <w:szCs w:val="21"/>
              </w:rPr>
            </w:pPr>
            <w:r w:rsidRPr="00220C6E">
              <w:rPr>
                <w:rFonts w:eastAsia="仿宋_GB2312"/>
                <w:color w:val="000000"/>
                <w:szCs w:val="21"/>
              </w:rPr>
              <w:t>有鼓励教学研究的政策和措施，教师参加教学研究的人数</w:t>
            </w:r>
            <w:r w:rsidRPr="00220C6E">
              <w:rPr>
                <w:rFonts w:eastAsia="仿宋_GB2312"/>
                <w:color w:val="000000"/>
                <w:szCs w:val="21"/>
              </w:rPr>
              <w:t>≥60%</w:t>
            </w:r>
            <w:r w:rsidRPr="00220C6E">
              <w:rPr>
                <w:rFonts w:eastAsia="仿宋_GB2312"/>
                <w:color w:val="000000"/>
                <w:szCs w:val="21"/>
              </w:rPr>
              <w:t>，近三年来承担校级及校级以上教改课题</w:t>
            </w:r>
            <w:r w:rsidRPr="00220C6E">
              <w:rPr>
                <w:rFonts w:eastAsia="仿宋_GB2312"/>
                <w:color w:val="000000"/>
                <w:szCs w:val="21"/>
              </w:rPr>
              <w:t>≥1</w:t>
            </w:r>
            <w:r w:rsidRPr="00220C6E">
              <w:rPr>
                <w:rFonts w:eastAsia="仿宋_GB2312"/>
                <w:color w:val="000000"/>
                <w:szCs w:val="21"/>
              </w:rPr>
              <w:t>项。</w:t>
            </w:r>
          </w:p>
        </w:tc>
        <w:tc>
          <w:tcPr>
            <w:tcW w:w="567" w:type="dxa"/>
            <w:vAlign w:val="center"/>
          </w:tcPr>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t>6</w:t>
            </w: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3119" w:type="dxa"/>
            <w:vMerge w:val="restart"/>
            <w:shd w:val="clear" w:color="auto" w:fill="auto"/>
            <w:vAlign w:val="center"/>
          </w:tcPr>
          <w:p w:rsidR="00D20865" w:rsidRPr="00220C6E" w:rsidRDefault="00D20865" w:rsidP="008F18A0">
            <w:pPr>
              <w:widowControl/>
              <w:spacing w:line="480" w:lineRule="exact"/>
              <w:jc w:val="left"/>
              <w:rPr>
                <w:rFonts w:eastAsia="仿宋_GB2312"/>
                <w:color w:val="000000"/>
                <w:szCs w:val="21"/>
              </w:rPr>
            </w:pPr>
            <w:r w:rsidRPr="00220C6E">
              <w:rPr>
                <w:rFonts w:eastAsia="仿宋_GB2312"/>
                <w:color w:val="000000"/>
                <w:szCs w:val="21"/>
              </w:rPr>
              <w:t>教研论文指在公开刊物发表的或在省级以上会议交流的关于教学改革、教学研究的论文</w:t>
            </w:r>
          </w:p>
        </w:tc>
      </w:tr>
      <w:tr w:rsidR="00D20865" w:rsidRPr="00220C6E" w:rsidTr="00D20865">
        <w:trPr>
          <w:cantSplit/>
          <w:trHeight w:val="1179"/>
        </w:trPr>
        <w:tc>
          <w:tcPr>
            <w:tcW w:w="1288" w:type="dxa"/>
            <w:vMerge/>
            <w:vAlign w:val="center"/>
          </w:tcPr>
          <w:p w:rsidR="00D20865" w:rsidRPr="00220C6E" w:rsidRDefault="00D20865" w:rsidP="008F18A0">
            <w:pPr>
              <w:spacing w:line="480" w:lineRule="exact"/>
              <w:jc w:val="center"/>
              <w:rPr>
                <w:rFonts w:eastAsia="仿宋_GB2312"/>
                <w:color w:val="000000"/>
                <w:szCs w:val="21"/>
              </w:rPr>
            </w:pPr>
          </w:p>
        </w:tc>
        <w:tc>
          <w:tcPr>
            <w:tcW w:w="1440" w:type="dxa"/>
            <w:vAlign w:val="center"/>
          </w:tcPr>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t>3</w:t>
            </w:r>
            <w:r w:rsidRPr="00220C6E">
              <w:rPr>
                <w:rFonts w:eastAsia="仿宋_GB2312"/>
                <w:color w:val="000000"/>
                <w:szCs w:val="21"/>
              </w:rPr>
              <w:t>．</w:t>
            </w:r>
            <w:r w:rsidRPr="00220C6E">
              <w:rPr>
                <w:rFonts w:eastAsia="仿宋_GB2312"/>
                <w:color w:val="000000"/>
                <w:szCs w:val="21"/>
              </w:rPr>
              <w:t>2</w:t>
            </w:r>
            <w:r w:rsidRPr="00220C6E">
              <w:rPr>
                <w:rFonts w:eastAsia="仿宋_GB2312"/>
                <w:color w:val="000000"/>
                <w:szCs w:val="21"/>
              </w:rPr>
              <w:t>教学成果及获奖</w:t>
            </w:r>
          </w:p>
        </w:tc>
        <w:tc>
          <w:tcPr>
            <w:tcW w:w="1620" w:type="dxa"/>
            <w:vAlign w:val="center"/>
          </w:tcPr>
          <w:p w:rsidR="00D20865" w:rsidRPr="00220C6E" w:rsidRDefault="00D20865" w:rsidP="008F18A0">
            <w:pPr>
              <w:spacing w:line="480" w:lineRule="exact"/>
              <w:rPr>
                <w:rFonts w:eastAsia="仿宋_GB2312"/>
                <w:color w:val="000000"/>
                <w:kern w:val="0"/>
                <w:szCs w:val="21"/>
              </w:rPr>
            </w:pPr>
            <w:r w:rsidRPr="00220C6E">
              <w:rPr>
                <w:rFonts w:eastAsia="仿宋_GB2312"/>
                <w:color w:val="000000"/>
                <w:szCs w:val="21"/>
              </w:rPr>
              <w:t>教研论文、教学成果</w:t>
            </w:r>
          </w:p>
        </w:tc>
        <w:tc>
          <w:tcPr>
            <w:tcW w:w="5461" w:type="dxa"/>
            <w:vAlign w:val="center"/>
          </w:tcPr>
          <w:p w:rsidR="00D20865" w:rsidRPr="00220C6E" w:rsidRDefault="00D20865" w:rsidP="008F18A0">
            <w:pPr>
              <w:spacing w:line="480" w:lineRule="exact"/>
              <w:rPr>
                <w:rFonts w:eastAsia="仿宋_GB2312"/>
                <w:color w:val="000000"/>
                <w:kern w:val="0"/>
                <w:szCs w:val="21"/>
              </w:rPr>
            </w:pPr>
            <w:r w:rsidRPr="00220C6E">
              <w:rPr>
                <w:rFonts w:eastAsia="仿宋_GB2312"/>
                <w:color w:val="000000"/>
                <w:szCs w:val="21"/>
              </w:rPr>
              <w:t>近三年人均教研论文数</w:t>
            </w:r>
            <w:r w:rsidRPr="00220C6E">
              <w:rPr>
                <w:rFonts w:eastAsia="仿宋_GB2312"/>
                <w:color w:val="000000"/>
                <w:szCs w:val="21"/>
              </w:rPr>
              <w:t>≥1</w:t>
            </w:r>
            <w:r w:rsidRPr="00220C6E">
              <w:rPr>
                <w:rFonts w:eastAsia="仿宋_GB2312"/>
                <w:color w:val="000000"/>
                <w:szCs w:val="21"/>
              </w:rPr>
              <w:t>篇；</w:t>
            </w:r>
            <w:r w:rsidRPr="00220C6E">
              <w:rPr>
                <w:rFonts w:eastAsia="仿宋_GB2312"/>
                <w:color w:val="000000"/>
                <w:kern w:val="0"/>
                <w:szCs w:val="21"/>
              </w:rPr>
              <w:t>获校级以上级教学成果</w:t>
            </w:r>
            <w:r w:rsidRPr="00220C6E">
              <w:rPr>
                <w:rFonts w:eastAsia="仿宋_GB2312"/>
                <w:color w:val="000000"/>
                <w:szCs w:val="21"/>
              </w:rPr>
              <w:t>≥</w:t>
            </w:r>
            <w:r w:rsidRPr="00220C6E">
              <w:rPr>
                <w:rFonts w:eastAsia="仿宋_GB2312"/>
                <w:color w:val="000000"/>
                <w:kern w:val="0"/>
                <w:szCs w:val="21"/>
              </w:rPr>
              <w:t>1</w:t>
            </w:r>
            <w:r w:rsidRPr="00220C6E">
              <w:rPr>
                <w:rFonts w:eastAsia="仿宋_GB2312"/>
                <w:color w:val="000000"/>
                <w:kern w:val="0"/>
                <w:szCs w:val="21"/>
              </w:rPr>
              <w:t>项。</w:t>
            </w:r>
            <w:r w:rsidRPr="00220C6E">
              <w:rPr>
                <w:rFonts w:eastAsia="仿宋_GB2312"/>
                <w:color w:val="000000"/>
                <w:kern w:val="0"/>
                <w:szCs w:val="21"/>
              </w:rPr>
              <w:t xml:space="preserve"> </w:t>
            </w:r>
          </w:p>
        </w:tc>
        <w:tc>
          <w:tcPr>
            <w:tcW w:w="567" w:type="dxa"/>
            <w:vAlign w:val="center"/>
          </w:tcPr>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t>10</w:t>
            </w: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3119" w:type="dxa"/>
            <w:vMerge/>
            <w:shd w:val="clear" w:color="auto" w:fill="auto"/>
            <w:vAlign w:val="center"/>
          </w:tcPr>
          <w:p w:rsidR="00D20865" w:rsidRPr="00220C6E" w:rsidRDefault="00D20865" w:rsidP="008F18A0">
            <w:pPr>
              <w:widowControl/>
              <w:spacing w:line="480" w:lineRule="exact"/>
              <w:jc w:val="left"/>
              <w:rPr>
                <w:rFonts w:eastAsia="仿宋_GB2312"/>
                <w:color w:val="000000"/>
                <w:szCs w:val="21"/>
              </w:rPr>
            </w:pPr>
          </w:p>
        </w:tc>
      </w:tr>
      <w:tr w:rsidR="00D20865" w:rsidRPr="00220C6E" w:rsidTr="00D20865">
        <w:trPr>
          <w:cantSplit/>
          <w:trHeight w:val="1230"/>
        </w:trPr>
        <w:tc>
          <w:tcPr>
            <w:tcW w:w="1288" w:type="dxa"/>
            <w:vMerge w:val="restart"/>
            <w:vAlign w:val="center"/>
          </w:tcPr>
          <w:p w:rsidR="00D20865" w:rsidRPr="00220C6E" w:rsidRDefault="00D20865" w:rsidP="00D20865">
            <w:pPr>
              <w:spacing w:beforeLines="50" w:before="156" w:line="480" w:lineRule="exact"/>
              <w:rPr>
                <w:rFonts w:eastAsia="仿宋_GB2312"/>
                <w:color w:val="000000"/>
                <w:szCs w:val="21"/>
              </w:rPr>
            </w:pPr>
            <w:r w:rsidRPr="00220C6E">
              <w:rPr>
                <w:rFonts w:eastAsia="仿宋_GB2312"/>
                <w:color w:val="000000"/>
                <w:szCs w:val="21"/>
              </w:rPr>
              <w:t>4</w:t>
            </w:r>
            <w:r w:rsidRPr="00220C6E">
              <w:rPr>
                <w:rFonts w:eastAsia="仿宋_GB2312"/>
                <w:color w:val="000000"/>
                <w:szCs w:val="21"/>
              </w:rPr>
              <w:t>．教学方法与手段</w:t>
            </w:r>
          </w:p>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t xml:space="preserve"> </w:t>
            </w:r>
          </w:p>
        </w:tc>
        <w:tc>
          <w:tcPr>
            <w:tcW w:w="1440" w:type="dxa"/>
            <w:vAlign w:val="center"/>
          </w:tcPr>
          <w:p w:rsidR="00D20865" w:rsidRPr="00220C6E" w:rsidRDefault="00D20865" w:rsidP="008F18A0">
            <w:pPr>
              <w:spacing w:line="480" w:lineRule="exact"/>
              <w:rPr>
                <w:rFonts w:eastAsia="仿宋_GB2312"/>
                <w:bCs/>
                <w:color w:val="000000"/>
                <w:szCs w:val="21"/>
              </w:rPr>
            </w:pPr>
            <w:r w:rsidRPr="00220C6E">
              <w:rPr>
                <w:rFonts w:eastAsia="仿宋_GB2312"/>
                <w:bCs/>
                <w:color w:val="000000"/>
                <w:szCs w:val="21"/>
              </w:rPr>
              <w:t>4</w:t>
            </w:r>
            <w:r w:rsidRPr="00220C6E">
              <w:rPr>
                <w:rFonts w:eastAsia="仿宋_GB2312"/>
                <w:bCs/>
                <w:color w:val="000000"/>
                <w:szCs w:val="21"/>
              </w:rPr>
              <w:t>．</w:t>
            </w:r>
            <w:r w:rsidRPr="00220C6E">
              <w:rPr>
                <w:rFonts w:eastAsia="仿宋_GB2312"/>
                <w:bCs/>
                <w:color w:val="000000"/>
                <w:szCs w:val="21"/>
              </w:rPr>
              <w:t>1</w:t>
            </w:r>
            <w:r w:rsidRPr="00220C6E">
              <w:rPr>
                <w:rFonts w:eastAsia="仿宋_GB2312"/>
                <w:color w:val="000000"/>
                <w:szCs w:val="21"/>
              </w:rPr>
              <w:t>教学方法</w:t>
            </w:r>
            <w:r w:rsidRPr="00220C6E">
              <w:rPr>
                <w:rFonts w:eastAsia="仿宋_GB2312"/>
                <w:bCs/>
                <w:color w:val="000000"/>
                <w:szCs w:val="21"/>
              </w:rPr>
              <w:t xml:space="preserve"> </w:t>
            </w:r>
          </w:p>
        </w:tc>
        <w:tc>
          <w:tcPr>
            <w:tcW w:w="1620" w:type="dxa"/>
            <w:vAlign w:val="center"/>
          </w:tcPr>
          <w:p w:rsidR="00D20865" w:rsidRPr="00220C6E" w:rsidRDefault="00D20865" w:rsidP="008F18A0">
            <w:pPr>
              <w:spacing w:line="480" w:lineRule="exact"/>
              <w:rPr>
                <w:rFonts w:eastAsia="仿宋_GB2312"/>
                <w:color w:val="000000"/>
                <w:kern w:val="0"/>
                <w:szCs w:val="21"/>
              </w:rPr>
            </w:pPr>
            <w:r w:rsidRPr="00220C6E">
              <w:rPr>
                <w:rFonts w:eastAsia="仿宋_GB2312"/>
                <w:color w:val="000000"/>
                <w:szCs w:val="21"/>
              </w:rPr>
              <w:t>多种教学方法的使用及其教学效果</w:t>
            </w:r>
          </w:p>
        </w:tc>
        <w:tc>
          <w:tcPr>
            <w:tcW w:w="5461" w:type="dxa"/>
            <w:vAlign w:val="center"/>
          </w:tcPr>
          <w:p w:rsidR="00D20865" w:rsidRPr="00220C6E" w:rsidRDefault="00D20865" w:rsidP="008F18A0">
            <w:pPr>
              <w:spacing w:line="480" w:lineRule="exact"/>
              <w:rPr>
                <w:rFonts w:eastAsia="仿宋_GB2312"/>
                <w:color w:val="000000"/>
                <w:kern w:val="0"/>
                <w:szCs w:val="21"/>
              </w:rPr>
            </w:pPr>
            <w:r w:rsidRPr="00220C6E">
              <w:rPr>
                <w:rFonts w:eastAsia="仿宋_GB2312"/>
                <w:color w:val="000000"/>
                <w:szCs w:val="21"/>
              </w:rPr>
              <w:t>结合专业特点和教学内容灵活运用多种先进的教学方法；能有效地调动学生的学习积极性，激发学生的潜能。注重对学生知识运用能力的培养与考察。</w:t>
            </w:r>
          </w:p>
        </w:tc>
        <w:tc>
          <w:tcPr>
            <w:tcW w:w="567" w:type="dxa"/>
            <w:vAlign w:val="center"/>
          </w:tcPr>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t>6</w:t>
            </w: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3119" w:type="dxa"/>
            <w:vMerge w:val="restart"/>
            <w:shd w:val="clear" w:color="auto" w:fill="auto"/>
            <w:vAlign w:val="center"/>
          </w:tcPr>
          <w:p w:rsidR="00D20865" w:rsidRPr="00220C6E" w:rsidRDefault="00D20865" w:rsidP="008F18A0">
            <w:pPr>
              <w:widowControl/>
              <w:spacing w:line="480" w:lineRule="exact"/>
              <w:jc w:val="left"/>
              <w:rPr>
                <w:rFonts w:eastAsia="仿宋_GB2312"/>
                <w:color w:val="000000"/>
                <w:szCs w:val="21"/>
              </w:rPr>
            </w:pPr>
            <w:r w:rsidRPr="00220C6E">
              <w:rPr>
                <w:rFonts w:eastAsia="仿宋_GB2312"/>
                <w:color w:val="000000"/>
                <w:szCs w:val="21"/>
              </w:rPr>
              <w:t>1</w:t>
            </w:r>
            <w:r w:rsidRPr="00220C6E">
              <w:rPr>
                <w:rFonts w:eastAsia="仿宋_GB2312"/>
                <w:color w:val="000000"/>
                <w:szCs w:val="21"/>
              </w:rPr>
              <w:t>．</w:t>
            </w:r>
            <w:r w:rsidRPr="00220C6E">
              <w:rPr>
                <w:rFonts w:eastAsia="仿宋_GB2312"/>
                <w:color w:val="000000"/>
                <w:szCs w:val="21"/>
              </w:rPr>
              <w:t xml:space="preserve"> </w:t>
            </w:r>
            <w:r w:rsidRPr="00220C6E">
              <w:rPr>
                <w:rFonts w:eastAsia="仿宋_GB2312"/>
                <w:color w:val="000000"/>
                <w:szCs w:val="21"/>
              </w:rPr>
              <w:t>教学手段指使用计算机辅助教学、电化教学，使用模型、挂图等教具现场教学，采用</w:t>
            </w:r>
            <w:r w:rsidRPr="00220C6E">
              <w:rPr>
                <w:rFonts w:eastAsia="仿宋_GB2312"/>
                <w:color w:val="000000"/>
                <w:szCs w:val="21"/>
              </w:rPr>
              <w:t>CAI</w:t>
            </w:r>
            <w:r w:rsidRPr="00220C6E">
              <w:rPr>
                <w:rFonts w:eastAsia="仿宋_GB2312"/>
                <w:color w:val="000000"/>
                <w:szCs w:val="21"/>
              </w:rPr>
              <w:t>、</w:t>
            </w:r>
            <w:r w:rsidRPr="00220C6E">
              <w:rPr>
                <w:rFonts w:eastAsia="仿宋_GB2312"/>
                <w:color w:val="000000"/>
                <w:szCs w:val="21"/>
              </w:rPr>
              <w:t>CAD</w:t>
            </w:r>
            <w:r w:rsidRPr="00220C6E">
              <w:rPr>
                <w:rFonts w:eastAsia="仿宋_GB2312"/>
                <w:color w:val="000000"/>
                <w:szCs w:val="21"/>
              </w:rPr>
              <w:t>课件等。</w:t>
            </w:r>
          </w:p>
          <w:p w:rsidR="00D20865" w:rsidRPr="00220C6E" w:rsidRDefault="00D20865" w:rsidP="008F18A0">
            <w:pPr>
              <w:widowControl/>
              <w:spacing w:line="480" w:lineRule="exact"/>
              <w:jc w:val="left"/>
              <w:rPr>
                <w:rFonts w:eastAsia="仿宋_GB2312"/>
                <w:color w:val="000000"/>
                <w:szCs w:val="21"/>
              </w:rPr>
            </w:pPr>
            <w:r w:rsidRPr="00220C6E">
              <w:rPr>
                <w:rFonts w:eastAsia="仿宋_GB2312"/>
                <w:color w:val="000000"/>
                <w:szCs w:val="21"/>
              </w:rPr>
              <w:t>2</w:t>
            </w:r>
            <w:r w:rsidRPr="00220C6E">
              <w:rPr>
                <w:rFonts w:eastAsia="仿宋_GB2312"/>
                <w:color w:val="000000"/>
                <w:szCs w:val="21"/>
              </w:rPr>
              <w:t>．</w:t>
            </w:r>
            <w:r w:rsidRPr="00220C6E">
              <w:rPr>
                <w:rFonts w:eastAsia="仿宋_GB2312"/>
                <w:color w:val="000000"/>
                <w:szCs w:val="21"/>
              </w:rPr>
              <w:t xml:space="preserve"> </w:t>
            </w:r>
            <w:r w:rsidRPr="00220C6E">
              <w:rPr>
                <w:rFonts w:eastAsia="仿宋_GB2312"/>
                <w:color w:val="000000"/>
                <w:szCs w:val="21"/>
              </w:rPr>
              <w:t>课件制作水平评价依据网络课程的展示效果。</w:t>
            </w:r>
          </w:p>
          <w:p w:rsidR="00D20865" w:rsidRPr="00220C6E" w:rsidRDefault="00D20865" w:rsidP="008F18A0">
            <w:pPr>
              <w:widowControl/>
              <w:spacing w:line="480" w:lineRule="exact"/>
              <w:jc w:val="left"/>
              <w:rPr>
                <w:rFonts w:eastAsia="仿宋_GB2312"/>
                <w:color w:val="000000"/>
                <w:szCs w:val="21"/>
              </w:rPr>
            </w:pPr>
          </w:p>
        </w:tc>
      </w:tr>
      <w:tr w:rsidR="00D20865" w:rsidRPr="00220C6E" w:rsidTr="00D20865">
        <w:trPr>
          <w:cantSplit/>
          <w:trHeight w:val="1651"/>
        </w:trPr>
        <w:tc>
          <w:tcPr>
            <w:tcW w:w="1288" w:type="dxa"/>
            <w:vMerge/>
            <w:tcBorders>
              <w:bottom w:val="single" w:sz="4" w:space="0" w:color="auto"/>
            </w:tcBorders>
            <w:vAlign w:val="center"/>
          </w:tcPr>
          <w:p w:rsidR="00D20865" w:rsidRPr="00220C6E" w:rsidRDefault="00D20865" w:rsidP="008F18A0">
            <w:pPr>
              <w:spacing w:line="480" w:lineRule="exact"/>
              <w:jc w:val="center"/>
              <w:rPr>
                <w:rFonts w:eastAsia="仿宋_GB2312"/>
                <w:b/>
                <w:color w:val="000000"/>
                <w:szCs w:val="21"/>
              </w:rPr>
            </w:pPr>
          </w:p>
        </w:tc>
        <w:tc>
          <w:tcPr>
            <w:tcW w:w="1440" w:type="dxa"/>
            <w:tcBorders>
              <w:bottom w:val="single" w:sz="4" w:space="0" w:color="auto"/>
            </w:tcBorders>
            <w:vAlign w:val="center"/>
          </w:tcPr>
          <w:p w:rsidR="00D20865" w:rsidRPr="00220C6E" w:rsidRDefault="00D20865" w:rsidP="008F18A0">
            <w:pPr>
              <w:spacing w:line="480" w:lineRule="exact"/>
              <w:jc w:val="center"/>
              <w:rPr>
                <w:rFonts w:eastAsia="仿宋_GB2312"/>
                <w:bCs/>
                <w:color w:val="000000"/>
                <w:szCs w:val="21"/>
              </w:rPr>
            </w:pPr>
            <w:r w:rsidRPr="00220C6E">
              <w:rPr>
                <w:rFonts w:eastAsia="仿宋_GB2312"/>
                <w:bCs/>
                <w:color w:val="000000"/>
                <w:szCs w:val="21"/>
              </w:rPr>
              <w:t>4</w:t>
            </w:r>
            <w:r w:rsidRPr="00220C6E">
              <w:rPr>
                <w:rFonts w:eastAsia="仿宋_GB2312"/>
                <w:bCs/>
                <w:color w:val="000000"/>
                <w:szCs w:val="21"/>
              </w:rPr>
              <w:t>．</w:t>
            </w:r>
            <w:r w:rsidRPr="00220C6E">
              <w:rPr>
                <w:rFonts w:eastAsia="仿宋_GB2312"/>
                <w:bCs/>
                <w:color w:val="000000"/>
                <w:szCs w:val="21"/>
              </w:rPr>
              <w:t>2</w:t>
            </w:r>
            <w:r w:rsidRPr="00220C6E">
              <w:rPr>
                <w:rFonts w:eastAsia="仿宋_GB2312"/>
                <w:color w:val="000000"/>
                <w:szCs w:val="21"/>
              </w:rPr>
              <w:t>教学手段</w:t>
            </w:r>
          </w:p>
        </w:tc>
        <w:tc>
          <w:tcPr>
            <w:tcW w:w="1620" w:type="dxa"/>
            <w:vAlign w:val="center"/>
          </w:tcPr>
          <w:p w:rsidR="00D20865" w:rsidRPr="00220C6E" w:rsidRDefault="00D20865" w:rsidP="008F18A0">
            <w:pPr>
              <w:widowControl/>
              <w:spacing w:line="480" w:lineRule="exact"/>
              <w:jc w:val="left"/>
              <w:rPr>
                <w:rFonts w:eastAsia="仿宋_GB2312"/>
                <w:color w:val="000000"/>
                <w:szCs w:val="21"/>
              </w:rPr>
            </w:pPr>
            <w:r w:rsidRPr="00220C6E">
              <w:rPr>
                <w:rFonts w:eastAsia="仿宋_GB2312"/>
                <w:color w:val="000000"/>
                <w:szCs w:val="21"/>
              </w:rPr>
              <w:t>现代教育技术的应用</w:t>
            </w:r>
          </w:p>
        </w:tc>
        <w:tc>
          <w:tcPr>
            <w:tcW w:w="5461" w:type="dxa"/>
            <w:vAlign w:val="center"/>
          </w:tcPr>
          <w:p w:rsidR="00D20865" w:rsidRPr="00220C6E" w:rsidRDefault="00D20865" w:rsidP="008F18A0">
            <w:pPr>
              <w:spacing w:line="480" w:lineRule="exact"/>
              <w:rPr>
                <w:rFonts w:eastAsia="仿宋_GB2312"/>
                <w:color w:val="000000"/>
                <w:szCs w:val="21"/>
              </w:rPr>
            </w:pPr>
            <w:r w:rsidRPr="00220C6E">
              <w:rPr>
                <w:rFonts w:eastAsia="仿宋_GB2312"/>
                <w:color w:val="000000"/>
                <w:szCs w:val="21"/>
              </w:rPr>
              <w:t>充分、恰当使用现代教育技术手段，有自制系列多媒体课件，制作水平高，能有效地激发学生的学习兴趣，在提高教学效果方面取得实效。</w:t>
            </w:r>
          </w:p>
        </w:tc>
        <w:tc>
          <w:tcPr>
            <w:tcW w:w="567" w:type="dxa"/>
            <w:vAlign w:val="center"/>
          </w:tcPr>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t>4</w:t>
            </w: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567" w:type="dxa"/>
            <w:vAlign w:val="center"/>
          </w:tcPr>
          <w:p w:rsidR="00D20865" w:rsidRPr="00220C6E" w:rsidRDefault="00D20865" w:rsidP="008F18A0">
            <w:pPr>
              <w:spacing w:line="480" w:lineRule="exact"/>
              <w:jc w:val="center"/>
              <w:rPr>
                <w:rFonts w:eastAsia="仿宋_GB2312"/>
                <w:color w:val="000000"/>
                <w:szCs w:val="21"/>
              </w:rPr>
            </w:pPr>
          </w:p>
        </w:tc>
        <w:tc>
          <w:tcPr>
            <w:tcW w:w="3119" w:type="dxa"/>
            <w:vMerge/>
            <w:shd w:val="clear" w:color="auto" w:fill="auto"/>
          </w:tcPr>
          <w:p w:rsidR="00D20865" w:rsidRPr="00220C6E" w:rsidRDefault="00D20865" w:rsidP="008F18A0">
            <w:pPr>
              <w:widowControl/>
              <w:spacing w:line="480" w:lineRule="exact"/>
              <w:jc w:val="left"/>
              <w:rPr>
                <w:rFonts w:eastAsia="仿宋_GB2312"/>
                <w:color w:val="000000"/>
                <w:szCs w:val="21"/>
              </w:rPr>
            </w:pPr>
          </w:p>
        </w:tc>
      </w:tr>
    </w:tbl>
    <w:tbl>
      <w:tblPr>
        <w:tblW w:w="15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88"/>
        <w:gridCol w:w="1440"/>
        <w:gridCol w:w="1620"/>
        <w:gridCol w:w="5461"/>
        <w:gridCol w:w="567"/>
        <w:gridCol w:w="567"/>
        <w:gridCol w:w="567"/>
        <w:gridCol w:w="567"/>
        <w:gridCol w:w="567"/>
        <w:gridCol w:w="3119"/>
      </w:tblGrid>
      <w:tr w:rsidR="00D20865" w:rsidRPr="00220C6E" w:rsidTr="00D20865">
        <w:trPr>
          <w:cantSplit/>
          <w:trHeight w:val="1195"/>
        </w:trPr>
        <w:tc>
          <w:tcPr>
            <w:tcW w:w="1288" w:type="dxa"/>
            <w:vMerge w:val="restart"/>
            <w:vAlign w:val="center"/>
          </w:tcPr>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t>5</w:t>
            </w:r>
            <w:r w:rsidRPr="00220C6E">
              <w:rPr>
                <w:rFonts w:eastAsia="仿宋_GB2312"/>
                <w:color w:val="000000"/>
                <w:szCs w:val="21"/>
              </w:rPr>
              <w:t>．实践教学</w:t>
            </w:r>
          </w:p>
        </w:tc>
        <w:tc>
          <w:tcPr>
            <w:tcW w:w="1440" w:type="dxa"/>
            <w:vAlign w:val="center"/>
          </w:tcPr>
          <w:p w:rsidR="00D20865" w:rsidRPr="00220C6E" w:rsidRDefault="00D20865" w:rsidP="008F18A0">
            <w:pPr>
              <w:spacing w:line="480" w:lineRule="exact"/>
              <w:rPr>
                <w:rFonts w:eastAsia="仿宋_GB2312"/>
                <w:color w:val="000000"/>
                <w:szCs w:val="21"/>
              </w:rPr>
            </w:pPr>
            <w:r w:rsidRPr="00220C6E">
              <w:rPr>
                <w:rFonts w:eastAsia="仿宋_GB2312"/>
                <w:color w:val="000000"/>
                <w:szCs w:val="21"/>
              </w:rPr>
              <w:t>5</w:t>
            </w:r>
            <w:r w:rsidRPr="00220C6E">
              <w:rPr>
                <w:rFonts w:eastAsia="仿宋_GB2312"/>
                <w:color w:val="000000"/>
                <w:szCs w:val="21"/>
              </w:rPr>
              <w:t>．</w:t>
            </w:r>
            <w:r w:rsidRPr="00220C6E">
              <w:rPr>
                <w:rFonts w:eastAsia="仿宋_GB2312"/>
                <w:color w:val="000000"/>
                <w:szCs w:val="21"/>
              </w:rPr>
              <w:t>1</w:t>
            </w:r>
            <w:r w:rsidRPr="00220C6E">
              <w:rPr>
                <w:rFonts w:eastAsia="仿宋_GB2312"/>
                <w:color w:val="000000"/>
                <w:szCs w:val="21"/>
              </w:rPr>
              <w:t>实践教学内容及方法</w:t>
            </w:r>
          </w:p>
        </w:tc>
        <w:tc>
          <w:tcPr>
            <w:tcW w:w="1620" w:type="dxa"/>
            <w:vAlign w:val="center"/>
          </w:tcPr>
          <w:p w:rsidR="00D20865" w:rsidRPr="00220C6E" w:rsidRDefault="00D20865" w:rsidP="008F18A0">
            <w:pPr>
              <w:spacing w:line="480" w:lineRule="exact"/>
              <w:rPr>
                <w:rFonts w:eastAsia="仿宋_GB2312"/>
                <w:color w:val="000000"/>
                <w:szCs w:val="21"/>
              </w:rPr>
            </w:pPr>
            <w:r w:rsidRPr="00220C6E">
              <w:rPr>
                <w:rFonts w:eastAsia="仿宋_GB2312"/>
                <w:color w:val="000000"/>
                <w:szCs w:val="21"/>
              </w:rPr>
              <w:t>实验开出率；综合性、设计性、研究探索性实验比例</w:t>
            </w:r>
          </w:p>
        </w:tc>
        <w:tc>
          <w:tcPr>
            <w:tcW w:w="5461" w:type="dxa"/>
            <w:vAlign w:val="center"/>
          </w:tcPr>
          <w:p w:rsidR="00D20865" w:rsidRPr="00220C6E" w:rsidRDefault="00D20865" w:rsidP="008F18A0">
            <w:pPr>
              <w:snapToGrid w:val="0"/>
              <w:spacing w:line="480" w:lineRule="exact"/>
              <w:rPr>
                <w:rFonts w:eastAsia="仿宋_GB2312"/>
                <w:color w:val="000000"/>
                <w:szCs w:val="21"/>
              </w:rPr>
            </w:pPr>
            <w:r w:rsidRPr="00220C6E">
              <w:rPr>
                <w:rFonts w:eastAsia="仿宋_GB2312"/>
                <w:color w:val="000000"/>
                <w:szCs w:val="21"/>
              </w:rPr>
              <w:t>实践教学内容科学、先进，实验课开出率为</w:t>
            </w:r>
            <w:r w:rsidRPr="00220C6E">
              <w:rPr>
                <w:rFonts w:eastAsia="仿宋_GB2312"/>
                <w:color w:val="000000"/>
                <w:szCs w:val="21"/>
              </w:rPr>
              <w:t>100%</w:t>
            </w:r>
            <w:r w:rsidRPr="00220C6E">
              <w:rPr>
                <w:rFonts w:eastAsia="仿宋_GB2312"/>
                <w:color w:val="000000"/>
                <w:szCs w:val="21"/>
              </w:rPr>
              <w:t>，设计性和综合性</w:t>
            </w:r>
            <w:proofErr w:type="gramStart"/>
            <w:r w:rsidRPr="00220C6E">
              <w:rPr>
                <w:rFonts w:eastAsia="仿宋_GB2312"/>
                <w:color w:val="000000"/>
                <w:szCs w:val="21"/>
              </w:rPr>
              <w:t>实验占</w:t>
            </w:r>
            <w:proofErr w:type="gramEnd"/>
            <w:r w:rsidRPr="00220C6E">
              <w:rPr>
                <w:rFonts w:eastAsia="仿宋_GB2312"/>
                <w:color w:val="000000"/>
                <w:szCs w:val="21"/>
              </w:rPr>
              <w:t>50%</w:t>
            </w:r>
            <w:r w:rsidRPr="00220C6E">
              <w:rPr>
                <w:rFonts w:eastAsia="仿宋_GB2312"/>
                <w:color w:val="000000"/>
                <w:szCs w:val="21"/>
              </w:rPr>
              <w:t>以上，并满足培养优秀学生的要求；实践教学在培养学生发现问题、分析问题和解决问题的能力及创新能力方面已取得显著成效。</w:t>
            </w:r>
          </w:p>
        </w:tc>
        <w:tc>
          <w:tcPr>
            <w:tcW w:w="567" w:type="dxa"/>
            <w:vAlign w:val="center"/>
          </w:tcPr>
          <w:p w:rsidR="00D20865" w:rsidRPr="00220C6E" w:rsidRDefault="00D20865" w:rsidP="008F18A0">
            <w:pPr>
              <w:spacing w:line="480" w:lineRule="exact"/>
              <w:jc w:val="center"/>
              <w:rPr>
                <w:color w:val="000000"/>
              </w:rPr>
            </w:pPr>
            <w:r w:rsidRPr="00220C6E">
              <w:rPr>
                <w:color w:val="000000"/>
              </w:rPr>
              <w:t>6</w:t>
            </w:r>
          </w:p>
        </w:tc>
        <w:tc>
          <w:tcPr>
            <w:tcW w:w="567" w:type="dxa"/>
            <w:vAlign w:val="center"/>
          </w:tcPr>
          <w:p w:rsidR="00D20865" w:rsidRPr="00220C6E" w:rsidRDefault="00D20865" w:rsidP="008F18A0">
            <w:pPr>
              <w:spacing w:line="480" w:lineRule="exact"/>
              <w:jc w:val="center"/>
              <w:rPr>
                <w:color w:val="000000"/>
              </w:rPr>
            </w:pPr>
          </w:p>
        </w:tc>
        <w:tc>
          <w:tcPr>
            <w:tcW w:w="567" w:type="dxa"/>
            <w:vAlign w:val="center"/>
          </w:tcPr>
          <w:p w:rsidR="00D20865" w:rsidRPr="00220C6E" w:rsidRDefault="00D20865" w:rsidP="008F18A0">
            <w:pPr>
              <w:spacing w:line="480" w:lineRule="exact"/>
              <w:jc w:val="center"/>
              <w:rPr>
                <w:color w:val="000000"/>
              </w:rPr>
            </w:pPr>
          </w:p>
        </w:tc>
        <w:tc>
          <w:tcPr>
            <w:tcW w:w="567" w:type="dxa"/>
            <w:vAlign w:val="center"/>
          </w:tcPr>
          <w:p w:rsidR="00D20865" w:rsidRPr="00220C6E" w:rsidRDefault="00D20865" w:rsidP="008F18A0">
            <w:pPr>
              <w:spacing w:line="480" w:lineRule="exact"/>
              <w:jc w:val="center"/>
              <w:rPr>
                <w:color w:val="000000"/>
              </w:rPr>
            </w:pPr>
          </w:p>
        </w:tc>
        <w:tc>
          <w:tcPr>
            <w:tcW w:w="567" w:type="dxa"/>
            <w:vAlign w:val="center"/>
          </w:tcPr>
          <w:p w:rsidR="00D20865" w:rsidRPr="00220C6E" w:rsidRDefault="00D20865" w:rsidP="008F18A0">
            <w:pPr>
              <w:spacing w:line="480" w:lineRule="exact"/>
              <w:jc w:val="center"/>
              <w:rPr>
                <w:color w:val="000000"/>
              </w:rPr>
            </w:pPr>
          </w:p>
        </w:tc>
        <w:tc>
          <w:tcPr>
            <w:tcW w:w="3119" w:type="dxa"/>
            <w:vMerge w:val="restart"/>
            <w:shd w:val="clear" w:color="auto" w:fill="auto"/>
            <w:vAlign w:val="center"/>
          </w:tcPr>
          <w:p w:rsidR="00D20865" w:rsidRPr="00220C6E" w:rsidRDefault="00D20865" w:rsidP="008F18A0">
            <w:pPr>
              <w:widowControl/>
              <w:spacing w:line="480" w:lineRule="exact"/>
              <w:jc w:val="left"/>
              <w:rPr>
                <w:rFonts w:eastAsia="仿宋_GB2312"/>
                <w:color w:val="000000"/>
                <w:szCs w:val="21"/>
              </w:rPr>
            </w:pPr>
            <w:r w:rsidRPr="00220C6E">
              <w:rPr>
                <w:rFonts w:eastAsia="仿宋_GB2312"/>
                <w:color w:val="000000"/>
                <w:szCs w:val="21"/>
              </w:rPr>
              <w:t>1</w:t>
            </w:r>
            <w:r w:rsidRPr="00220C6E">
              <w:rPr>
                <w:rFonts w:eastAsia="仿宋_GB2312"/>
                <w:color w:val="000000"/>
                <w:szCs w:val="21"/>
              </w:rPr>
              <w:t>．</w:t>
            </w:r>
            <w:r w:rsidRPr="00220C6E">
              <w:rPr>
                <w:rFonts w:eastAsia="仿宋_GB2312"/>
                <w:color w:val="000000"/>
                <w:szCs w:val="21"/>
              </w:rPr>
              <w:t xml:space="preserve"> </w:t>
            </w:r>
            <w:r w:rsidRPr="00220C6E">
              <w:rPr>
                <w:rFonts w:eastAsia="仿宋_GB2312"/>
                <w:color w:val="000000"/>
                <w:szCs w:val="21"/>
              </w:rPr>
              <w:t>综合性实验指实验内容涉及本课程的综合知识或与本课程相关课程知识的实验；设计性实验指给定实验目的要求和实验条件，由学</w:t>
            </w:r>
            <w:r w:rsidRPr="00220C6E">
              <w:rPr>
                <w:rFonts w:eastAsia="仿宋_GB2312"/>
                <w:color w:val="000000"/>
                <w:szCs w:val="21"/>
              </w:rPr>
              <w:lastRenderedPageBreak/>
              <w:t>生自行设计实验方案并加以实现的实验。</w:t>
            </w:r>
          </w:p>
          <w:p w:rsidR="00D20865" w:rsidRPr="00220C6E" w:rsidRDefault="00D20865" w:rsidP="008F18A0">
            <w:pPr>
              <w:widowControl/>
              <w:spacing w:line="480" w:lineRule="exact"/>
              <w:jc w:val="left"/>
              <w:rPr>
                <w:rFonts w:eastAsia="仿宋_GB2312"/>
                <w:color w:val="000000"/>
                <w:szCs w:val="21"/>
              </w:rPr>
            </w:pPr>
            <w:r w:rsidRPr="00220C6E">
              <w:rPr>
                <w:rFonts w:eastAsia="仿宋_GB2312"/>
                <w:color w:val="000000"/>
                <w:szCs w:val="21"/>
              </w:rPr>
              <w:t>2</w:t>
            </w:r>
            <w:r w:rsidRPr="00220C6E">
              <w:rPr>
                <w:rFonts w:eastAsia="仿宋_GB2312"/>
                <w:color w:val="000000"/>
                <w:szCs w:val="21"/>
              </w:rPr>
              <w:t>．</w:t>
            </w:r>
            <w:r w:rsidRPr="00220C6E">
              <w:rPr>
                <w:rFonts w:eastAsia="仿宋_GB2312"/>
                <w:color w:val="000000"/>
                <w:szCs w:val="21"/>
              </w:rPr>
              <w:t xml:space="preserve"> </w:t>
            </w:r>
            <w:r w:rsidRPr="00220C6E">
              <w:rPr>
                <w:rFonts w:eastAsia="仿宋_GB2312"/>
                <w:color w:val="000000"/>
                <w:szCs w:val="21"/>
              </w:rPr>
              <w:t>实验环境与设备指实验室面积、仪器设备台套数及先进性、实验设备状态及使用率、实验分组等情况</w:t>
            </w:r>
          </w:p>
        </w:tc>
      </w:tr>
      <w:tr w:rsidR="00D20865" w:rsidRPr="00220C6E" w:rsidTr="00D20865">
        <w:trPr>
          <w:cantSplit/>
          <w:trHeight w:val="2276"/>
        </w:trPr>
        <w:tc>
          <w:tcPr>
            <w:tcW w:w="1288" w:type="dxa"/>
            <w:vMerge/>
            <w:vAlign w:val="center"/>
          </w:tcPr>
          <w:p w:rsidR="00D20865" w:rsidRPr="00220C6E" w:rsidRDefault="00D20865" w:rsidP="008F18A0">
            <w:pPr>
              <w:spacing w:line="480" w:lineRule="exact"/>
              <w:jc w:val="center"/>
              <w:rPr>
                <w:rFonts w:eastAsia="仿宋_GB2312"/>
                <w:b/>
                <w:color w:val="000000"/>
                <w:szCs w:val="21"/>
              </w:rPr>
            </w:pPr>
          </w:p>
        </w:tc>
        <w:tc>
          <w:tcPr>
            <w:tcW w:w="1440" w:type="dxa"/>
            <w:vAlign w:val="center"/>
          </w:tcPr>
          <w:p w:rsidR="00D20865" w:rsidRPr="00220C6E" w:rsidRDefault="00D20865" w:rsidP="008F18A0">
            <w:pPr>
              <w:spacing w:line="480" w:lineRule="exact"/>
              <w:rPr>
                <w:rFonts w:eastAsia="仿宋_GB2312"/>
                <w:color w:val="000000"/>
                <w:szCs w:val="21"/>
              </w:rPr>
            </w:pPr>
            <w:r w:rsidRPr="00220C6E">
              <w:rPr>
                <w:rFonts w:eastAsia="仿宋_GB2312"/>
                <w:color w:val="000000"/>
                <w:szCs w:val="21"/>
              </w:rPr>
              <w:t>5</w:t>
            </w:r>
            <w:r w:rsidRPr="00220C6E">
              <w:rPr>
                <w:rFonts w:eastAsia="仿宋_GB2312"/>
                <w:color w:val="000000"/>
                <w:szCs w:val="21"/>
              </w:rPr>
              <w:t>．</w:t>
            </w:r>
            <w:r w:rsidRPr="00220C6E">
              <w:rPr>
                <w:rFonts w:eastAsia="仿宋_GB2312"/>
                <w:color w:val="000000"/>
                <w:szCs w:val="21"/>
              </w:rPr>
              <w:t>2</w:t>
            </w:r>
            <w:r w:rsidRPr="00220C6E">
              <w:rPr>
                <w:rFonts w:eastAsia="仿宋_GB2312"/>
                <w:color w:val="000000"/>
                <w:szCs w:val="21"/>
              </w:rPr>
              <w:t>实践教学条件</w:t>
            </w:r>
          </w:p>
        </w:tc>
        <w:tc>
          <w:tcPr>
            <w:tcW w:w="1620" w:type="dxa"/>
            <w:vAlign w:val="center"/>
          </w:tcPr>
          <w:p w:rsidR="00D20865" w:rsidRPr="00220C6E" w:rsidRDefault="00D20865" w:rsidP="008F18A0">
            <w:pPr>
              <w:spacing w:line="480" w:lineRule="exact"/>
              <w:rPr>
                <w:rFonts w:eastAsia="仿宋_GB2312"/>
                <w:color w:val="000000"/>
                <w:szCs w:val="21"/>
              </w:rPr>
            </w:pPr>
            <w:r w:rsidRPr="00220C6E">
              <w:rPr>
                <w:rFonts w:eastAsia="仿宋_GB2312"/>
                <w:color w:val="000000"/>
                <w:szCs w:val="21"/>
              </w:rPr>
              <w:t>实践教学队伍、实践教学文件、实践教学环境与设备、实践基地</w:t>
            </w:r>
          </w:p>
        </w:tc>
        <w:tc>
          <w:tcPr>
            <w:tcW w:w="5461" w:type="dxa"/>
            <w:vAlign w:val="center"/>
          </w:tcPr>
          <w:p w:rsidR="00D20865" w:rsidRPr="00220C6E" w:rsidRDefault="00D20865" w:rsidP="008F18A0">
            <w:pPr>
              <w:spacing w:line="480" w:lineRule="exact"/>
              <w:rPr>
                <w:rFonts w:eastAsia="仿宋_GB2312"/>
                <w:color w:val="000000"/>
                <w:kern w:val="0"/>
                <w:szCs w:val="21"/>
              </w:rPr>
            </w:pPr>
            <w:r w:rsidRPr="00220C6E">
              <w:rPr>
                <w:rFonts w:eastAsia="仿宋_GB2312"/>
                <w:color w:val="000000"/>
                <w:szCs w:val="21"/>
              </w:rPr>
              <w:t>实践教学队伍稳定，满足实践教学需要，课程主讲教师直接指导和参与实践教学环节，效果好；实践教学大纲和指导书齐全、规范，能反映培养学生的创新能力；具有开设高水平选做实验的现代实验设备与实验技术；有稳定的实践教学基地，实践教学环境与设备满足教学要求。</w:t>
            </w:r>
          </w:p>
        </w:tc>
        <w:tc>
          <w:tcPr>
            <w:tcW w:w="567" w:type="dxa"/>
            <w:vAlign w:val="center"/>
          </w:tcPr>
          <w:p w:rsidR="00D20865" w:rsidRPr="00220C6E" w:rsidRDefault="00D20865" w:rsidP="008F18A0">
            <w:pPr>
              <w:spacing w:line="480" w:lineRule="exact"/>
              <w:jc w:val="center"/>
              <w:rPr>
                <w:color w:val="000000"/>
              </w:rPr>
            </w:pPr>
            <w:r w:rsidRPr="00220C6E">
              <w:rPr>
                <w:color w:val="000000"/>
              </w:rPr>
              <w:t>4</w:t>
            </w:r>
          </w:p>
        </w:tc>
        <w:tc>
          <w:tcPr>
            <w:tcW w:w="567" w:type="dxa"/>
            <w:vAlign w:val="center"/>
          </w:tcPr>
          <w:p w:rsidR="00D20865" w:rsidRPr="00220C6E" w:rsidRDefault="00D20865" w:rsidP="008F18A0">
            <w:pPr>
              <w:spacing w:line="480" w:lineRule="exact"/>
              <w:jc w:val="center"/>
              <w:rPr>
                <w:color w:val="000000"/>
              </w:rPr>
            </w:pPr>
          </w:p>
        </w:tc>
        <w:tc>
          <w:tcPr>
            <w:tcW w:w="567" w:type="dxa"/>
            <w:vAlign w:val="center"/>
          </w:tcPr>
          <w:p w:rsidR="00D20865" w:rsidRPr="00220C6E" w:rsidRDefault="00D20865" w:rsidP="008F18A0">
            <w:pPr>
              <w:spacing w:line="480" w:lineRule="exact"/>
              <w:jc w:val="center"/>
              <w:rPr>
                <w:color w:val="000000"/>
              </w:rPr>
            </w:pPr>
          </w:p>
        </w:tc>
        <w:tc>
          <w:tcPr>
            <w:tcW w:w="567" w:type="dxa"/>
            <w:vAlign w:val="center"/>
          </w:tcPr>
          <w:p w:rsidR="00D20865" w:rsidRPr="00220C6E" w:rsidRDefault="00D20865" w:rsidP="008F18A0">
            <w:pPr>
              <w:spacing w:line="480" w:lineRule="exact"/>
              <w:jc w:val="center"/>
              <w:rPr>
                <w:color w:val="000000"/>
              </w:rPr>
            </w:pPr>
          </w:p>
        </w:tc>
        <w:tc>
          <w:tcPr>
            <w:tcW w:w="567" w:type="dxa"/>
            <w:vAlign w:val="center"/>
          </w:tcPr>
          <w:p w:rsidR="00D20865" w:rsidRPr="00220C6E" w:rsidRDefault="00D20865" w:rsidP="008F18A0">
            <w:pPr>
              <w:spacing w:line="480" w:lineRule="exact"/>
              <w:jc w:val="center"/>
              <w:rPr>
                <w:color w:val="000000"/>
              </w:rPr>
            </w:pPr>
          </w:p>
        </w:tc>
        <w:tc>
          <w:tcPr>
            <w:tcW w:w="3119" w:type="dxa"/>
            <w:vMerge/>
            <w:shd w:val="clear" w:color="auto" w:fill="auto"/>
          </w:tcPr>
          <w:p w:rsidR="00D20865" w:rsidRPr="00220C6E" w:rsidRDefault="00D20865" w:rsidP="008F18A0">
            <w:pPr>
              <w:widowControl/>
              <w:spacing w:line="480" w:lineRule="exact"/>
              <w:jc w:val="left"/>
              <w:rPr>
                <w:rFonts w:eastAsia="仿宋_GB2312"/>
                <w:color w:val="000000"/>
                <w:szCs w:val="21"/>
              </w:rPr>
            </w:pPr>
          </w:p>
        </w:tc>
      </w:tr>
      <w:tr w:rsidR="00D20865" w:rsidRPr="00220C6E" w:rsidTr="00D20865">
        <w:trPr>
          <w:cantSplit/>
          <w:trHeight w:val="1703"/>
        </w:trPr>
        <w:tc>
          <w:tcPr>
            <w:tcW w:w="1288" w:type="dxa"/>
            <w:vMerge w:val="restart"/>
            <w:vAlign w:val="center"/>
          </w:tcPr>
          <w:p w:rsidR="00D20865" w:rsidRPr="00220C6E" w:rsidRDefault="00D20865" w:rsidP="00D20865">
            <w:pPr>
              <w:spacing w:beforeLines="50" w:before="156" w:line="480" w:lineRule="exact"/>
              <w:rPr>
                <w:rFonts w:eastAsia="仿宋_GB2312"/>
                <w:color w:val="000000"/>
                <w:szCs w:val="21"/>
              </w:rPr>
            </w:pPr>
            <w:r w:rsidRPr="00220C6E">
              <w:rPr>
                <w:rFonts w:eastAsia="仿宋_GB2312"/>
                <w:color w:val="000000"/>
                <w:szCs w:val="21"/>
              </w:rPr>
              <w:lastRenderedPageBreak/>
              <w:t>6</w:t>
            </w:r>
            <w:r w:rsidRPr="00220C6E">
              <w:rPr>
                <w:rFonts w:eastAsia="仿宋_GB2312"/>
                <w:color w:val="000000"/>
                <w:szCs w:val="21"/>
              </w:rPr>
              <w:t>．教学条件</w:t>
            </w:r>
          </w:p>
        </w:tc>
        <w:tc>
          <w:tcPr>
            <w:tcW w:w="1440" w:type="dxa"/>
            <w:vAlign w:val="center"/>
          </w:tcPr>
          <w:p w:rsidR="00D20865" w:rsidRPr="00220C6E" w:rsidRDefault="00D20865" w:rsidP="008F18A0">
            <w:pPr>
              <w:spacing w:line="480" w:lineRule="exact"/>
              <w:rPr>
                <w:rFonts w:eastAsia="仿宋_GB2312"/>
                <w:bCs/>
                <w:color w:val="000000"/>
                <w:szCs w:val="21"/>
              </w:rPr>
            </w:pPr>
            <w:r w:rsidRPr="00220C6E">
              <w:rPr>
                <w:rFonts w:eastAsia="仿宋_GB2312"/>
                <w:bCs/>
                <w:color w:val="000000"/>
                <w:szCs w:val="21"/>
              </w:rPr>
              <w:t>6</w:t>
            </w:r>
            <w:r w:rsidRPr="00220C6E">
              <w:rPr>
                <w:rFonts w:eastAsia="仿宋_GB2312"/>
                <w:bCs/>
                <w:color w:val="000000"/>
                <w:szCs w:val="21"/>
              </w:rPr>
              <w:t>．</w:t>
            </w:r>
            <w:r w:rsidRPr="00220C6E">
              <w:rPr>
                <w:rFonts w:eastAsia="仿宋_GB2312"/>
                <w:bCs/>
                <w:color w:val="000000"/>
                <w:szCs w:val="21"/>
              </w:rPr>
              <w:t>1</w:t>
            </w:r>
            <w:r w:rsidRPr="00220C6E">
              <w:rPr>
                <w:rFonts w:eastAsia="仿宋_GB2312"/>
                <w:color w:val="000000"/>
                <w:szCs w:val="21"/>
              </w:rPr>
              <w:t>教材建设</w:t>
            </w:r>
            <w:r w:rsidRPr="00220C6E">
              <w:rPr>
                <w:rFonts w:eastAsia="仿宋_GB2312"/>
                <w:bCs/>
                <w:color w:val="000000"/>
                <w:szCs w:val="21"/>
              </w:rPr>
              <w:t xml:space="preserve"> </w:t>
            </w:r>
          </w:p>
        </w:tc>
        <w:tc>
          <w:tcPr>
            <w:tcW w:w="1620" w:type="dxa"/>
            <w:vAlign w:val="center"/>
          </w:tcPr>
          <w:p w:rsidR="00D20865" w:rsidRPr="00220C6E" w:rsidRDefault="00D20865" w:rsidP="008F18A0">
            <w:pPr>
              <w:widowControl/>
              <w:spacing w:line="480" w:lineRule="exact"/>
              <w:jc w:val="left"/>
              <w:rPr>
                <w:rFonts w:eastAsia="仿宋_GB2312"/>
                <w:color w:val="000000"/>
                <w:szCs w:val="21"/>
              </w:rPr>
            </w:pPr>
            <w:r w:rsidRPr="00220C6E">
              <w:rPr>
                <w:rFonts w:eastAsia="仿宋_GB2312"/>
                <w:color w:val="000000"/>
                <w:szCs w:val="21"/>
              </w:rPr>
              <w:t>教材建设与选用</w:t>
            </w:r>
          </w:p>
        </w:tc>
        <w:tc>
          <w:tcPr>
            <w:tcW w:w="5461" w:type="dxa"/>
            <w:vAlign w:val="center"/>
          </w:tcPr>
          <w:p w:rsidR="00D20865" w:rsidRPr="00220C6E" w:rsidRDefault="00D20865" w:rsidP="008F18A0">
            <w:pPr>
              <w:spacing w:line="480" w:lineRule="exact"/>
              <w:rPr>
                <w:rFonts w:eastAsia="仿宋_GB2312"/>
                <w:color w:val="000000"/>
                <w:kern w:val="0"/>
                <w:szCs w:val="21"/>
              </w:rPr>
            </w:pPr>
            <w:r w:rsidRPr="00220C6E">
              <w:rPr>
                <w:rFonts w:eastAsia="仿宋_GB2312"/>
                <w:color w:val="000000"/>
                <w:szCs w:val="21"/>
              </w:rPr>
              <w:t>有符合课程教学目标的切实可行的教材建设计划，执行情况良好；选用优秀教材（含国家级、省部级优秀教材和国外高水平原版教材）或有高水平的自编教材；注重立体化教材建设；实验教材配套齐全，满足教学的需要。</w:t>
            </w:r>
          </w:p>
        </w:tc>
        <w:tc>
          <w:tcPr>
            <w:tcW w:w="567" w:type="dxa"/>
            <w:vAlign w:val="center"/>
          </w:tcPr>
          <w:p w:rsidR="00D20865" w:rsidRPr="00220C6E" w:rsidRDefault="00D20865" w:rsidP="008F18A0">
            <w:pPr>
              <w:spacing w:line="480" w:lineRule="exact"/>
              <w:jc w:val="center"/>
              <w:rPr>
                <w:color w:val="000000"/>
              </w:rPr>
            </w:pPr>
            <w:r w:rsidRPr="00220C6E">
              <w:rPr>
                <w:color w:val="000000"/>
              </w:rPr>
              <w:t>4</w:t>
            </w:r>
          </w:p>
        </w:tc>
        <w:tc>
          <w:tcPr>
            <w:tcW w:w="567" w:type="dxa"/>
            <w:vAlign w:val="center"/>
          </w:tcPr>
          <w:p w:rsidR="00D20865" w:rsidRPr="00220C6E" w:rsidRDefault="00D20865" w:rsidP="008F18A0">
            <w:pPr>
              <w:spacing w:line="480" w:lineRule="exact"/>
              <w:jc w:val="center"/>
              <w:rPr>
                <w:color w:val="000000"/>
              </w:rPr>
            </w:pPr>
          </w:p>
        </w:tc>
        <w:tc>
          <w:tcPr>
            <w:tcW w:w="567" w:type="dxa"/>
            <w:vAlign w:val="center"/>
          </w:tcPr>
          <w:p w:rsidR="00D20865" w:rsidRPr="00220C6E" w:rsidRDefault="00D20865" w:rsidP="008F18A0">
            <w:pPr>
              <w:spacing w:line="480" w:lineRule="exact"/>
              <w:jc w:val="center"/>
              <w:rPr>
                <w:color w:val="000000"/>
              </w:rPr>
            </w:pPr>
          </w:p>
        </w:tc>
        <w:tc>
          <w:tcPr>
            <w:tcW w:w="567" w:type="dxa"/>
            <w:vAlign w:val="center"/>
          </w:tcPr>
          <w:p w:rsidR="00D20865" w:rsidRPr="00220C6E" w:rsidRDefault="00D20865" w:rsidP="008F18A0">
            <w:pPr>
              <w:spacing w:line="480" w:lineRule="exact"/>
              <w:jc w:val="center"/>
              <w:rPr>
                <w:color w:val="000000"/>
              </w:rPr>
            </w:pPr>
          </w:p>
        </w:tc>
        <w:tc>
          <w:tcPr>
            <w:tcW w:w="567" w:type="dxa"/>
            <w:vAlign w:val="center"/>
          </w:tcPr>
          <w:p w:rsidR="00D20865" w:rsidRPr="00220C6E" w:rsidRDefault="00D20865" w:rsidP="008F18A0">
            <w:pPr>
              <w:spacing w:line="480" w:lineRule="exact"/>
              <w:jc w:val="center"/>
              <w:rPr>
                <w:color w:val="000000"/>
              </w:rPr>
            </w:pPr>
          </w:p>
        </w:tc>
        <w:tc>
          <w:tcPr>
            <w:tcW w:w="3119" w:type="dxa"/>
            <w:vMerge w:val="restart"/>
            <w:shd w:val="clear" w:color="auto" w:fill="auto"/>
            <w:vAlign w:val="center"/>
          </w:tcPr>
          <w:p w:rsidR="00D20865" w:rsidRPr="00220C6E" w:rsidRDefault="00D20865" w:rsidP="008F18A0">
            <w:pPr>
              <w:widowControl/>
              <w:spacing w:line="480" w:lineRule="exact"/>
              <w:jc w:val="left"/>
              <w:rPr>
                <w:rFonts w:eastAsia="仿宋_GB2312"/>
                <w:color w:val="000000"/>
                <w:szCs w:val="21"/>
              </w:rPr>
            </w:pPr>
            <w:r w:rsidRPr="00220C6E">
              <w:rPr>
                <w:rFonts w:eastAsia="仿宋_GB2312"/>
                <w:color w:val="000000"/>
                <w:szCs w:val="21"/>
              </w:rPr>
              <w:t>1</w:t>
            </w:r>
            <w:r w:rsidRPr="00220C6E">
              <w:rPr>
                <w:rFonts w:eastAsia="仿宋_GB2312"/>
                <w:color w:val="000000"/>
                <w:szCs w:val="21"/>
              </w:rPr>
              <w:t>．</w:t>
            </w:r>
            <w:r w:rsidRPr="00220C6E">
              <w:rPr>
                <w:rFonts w:eastAsia="仿宋_GB2312"/>
                <w:color w:val="000000"/>
                <w:szCs w:val="21"/>
              </w:rPr>
              <w:t xml:space="preserve"> </w:t>
            </w:r>
            <w:r w:rsidRPr="00220C6E">
              <w:rPr>
                <w:rFonts w:eastAsia="仿宋_GB2312"/>
                <w:color w:val="000000"/>
                <w:szCs w:val="21"/>
              </w:rPr>
              <w:t>采用原版外文教材不做必要要求。</w:t>
            </w:r>
          </w:p>
          <w:p w:rsidR="00D20865" w:rsidRPr="00220C6E" w:rsidRDefault="00D20865" w:rsidP="008F18A0">
            <w:pPr>
              <w:widowControl/>
              <w:spacing w:line="480" w:lineRule="exact"/>
              <w:jc w:val="left"/>
              <w:rPr>
                <w:rFonts w:eastAsia="仿宋_GB2312"/>
                <w:color w:val="000000"/>
                <w:szCs w:val="21"/>
              </w:rPr>
            </w:pPr>
            <w:r w:rsidRPr="00220C6E">
              <w:rPr>
                <w:rFonts w:eastAsia="仿宋_GB2312"/>
                <w:color w:val="000000"/>
                <w:szCs w:val="21"/>
              </w:rPr>
              <w:t>2</w:t>
            </w:r>
            <w:r w:rsidRPr="00220C6E">
              <w:rPr>
                <w:rFonts w:eastAsia="仿宋_GB2312"/>
                <w:color w:val="000000"/>
                <w:szCs w:val="21"/>
              </w:rPr>
              <w:t>．</w:t>
            </w:r>
            <w:r w:rsidRPr="00220C6E">
              <w:rPr>
                <w:rFonts w:eastAsia="仿宋_GB2312"/>
                <w:color w:val="000000"/>
                <w:szCs w:val="21"/>
              </w:rPr>
              <w:t xml:space="preserve"> </w:t>
            </w:r>
            <w:r w:rsidRPr="00220C6E">
              <w:rPr>
                <w:rFonts w:eastAsia="仿宋_GB2312"/>
                <w:color w:val="000000"/>
                <w:szCs w:val="21"/>
              </w:rPr>
              <w:t>网络教学环境与资源建设评价依据网络课程展示效果。</w:t>
            </w:r>
          </w:p>
        </w:tc>
      </w:tr>
      <w:tr w:rsidR="00D20865" w:rsidRPr="00220C6E" w:rsidTr="00D20865">
        <w:trPr>
          <w:cantSplit/>
          <w:trHeight w:val="1857"/>
        </w:trPr>
        <w:tc>
          <w:tcPr>
            <w:tcW w:w="1288" w:type="dxa"/>
            <w:vMerge/>
            <w:vAlign w:val="center"/>
          </w:tcPr>
          <w:p w:rsidR="00D20865" w:rsidRPr="00220C6E" w:rsidRDefault="00D20865" w:rsidP="008F18A0">
            <w:pPr>
              <w:spacing w:line="480" w:lineRule="exact"/>
              <w:jc w:val="center"/>
              <w:rPr>
                <w:rFonts w:eastAsia="仿宋_GB2312"/>
                <w:b/>
                <w:color w:val="000000"/>
                <w:szCs w:val="21"/>
              </w:rPr>
            </w:pPr>
          </w:p>
        </w:tc>
        <w:tc>
          <w:tcPr>
            <w:tcW w:w="1440" w:type="dxa"/>
            <w:tcBorders>
              <w:bottom w:val="single" w:sz="4" w:space="0" w:color="auto"/>
            </w:tcBorders>
            <w:vAlign w:val="center"/>
          </w:tcPr>
          <w:p w:rsidR="00D20865" w:rsidRPr="00220C6E" w:rsidRDefault="00D20865" w:rsidP="008F18A0">
            <w:pPr>
              <w:spacing w:line="480" w:lineRule="exact"/>
              <w:rPr>
                <w:rFonts w:eastAsia="仿宋_GB2312"/>
                <w:bCs/>
                <w:color w:val="000000"/>
                <w:szCs w:val="21"/>
              </w:rPr>
            </w:pPr>
            <w:r w:rsidRPr="00220C6E">
              <w:rPr>
                <w:rFonts w:eastAsia="仿宋_GB2312"/>
                <w:color w:val="000000"/>
                <w:szCs w:val="21"/>
              </w:rPr>
              <w:t>6</w:t>
            </w:r>
            <w:r w:rsidRPr="00220C6E">
              <w:rPr>
                <w:rFonts w:eastAsia="仿宋_GB2312"/>
                <w:color w:val="000000"/>
                <w:szCs w:val="21"/>
              </w:rPr>
              <w:t>．</w:t>
            </w:r>
            <w:r w:rsidRPr="00220C6E">
              <w:rPr>
                <w:rFonts w:eastAsia="仿宋_GB2312"/>
                <w:color w:val="000000"/>
                <w:szCs w:val="21"/>
              </w:rPr>
              <w:t>2</w:t>
            </w:r>
            <w:r w:rsidRPr="00220C6E">
              <w:rPr>
                <w:rFonts w:eastAsia="仿宋_GB2312"/>
                <w:color w:val="000000"/>
                <w:szCs w:val="21"/>
              </w:rPr>
              <w:t>网络教学环境与资源建设</w:t>
            </w:r>
          </w:p>
        </w:tc>
        <w:tc>
          <w:tcPr>
            <w:tcW w:w="1620" w:type="dxa"/>
            <w:tcBorders>
              <w:bottom w:val="single" w:sz="4" w:space="0" w:color="auto"/>
            </w:tcBorders>
            <w:vAlign w:val="center"/>
          </w:tcPr>
          <w:p w:rsidR="00D20865" w:rsidRPr="00220C6E" w:rsidRDefault="00D20865" w:rsidP="008F18A0">
            <w:pPr>
              <w:widowControl/>
              <w:spacing w:line="480" w:lineRule="exact"/>
              <w:jc w:val="left"/>
              <w:rPr>
                <w:rFonts w:eastAsia="仿宋_GB2312"/>
                <w:color w:val="000000"/>
                <w:szCs w:val="21"/>
              </w:rPr>
            </w:pPr>
            <w:r w:rsidRPr="00220C6E">
              <w:rPr>
                <w:rFonts w:eastAsia="仿宋_GB2312"/>
                <w:color w:val="000000"/>
                <w:szCs w:val="21"/>
              </w:rPr>
              <w:t>网络资源建设、网络教学硬件环境和软件环境</w:t>
            </w:r>
          </w:p>
        </w:tc>
        <w:tc>
          <w:tcPr>
            <w:tcW w:w="5461" w:type="dxa"/>
            <w:tcBorders>
              <w:bottom w:val="single" w:sz="4" w:space="0" w:color="auto"/>
            </w:tcBorders>
            <w:vAlign w:val="center"/>
          </w:tcPr>
          <w:p w:rsidR="00D20865" w:rsidRPr="00220C6E" w:rsidRDefault="00D20865" w:rsidP="008F18A0">
            <w:pPr>
              <w:spacing w:line="480" w:lineRule="exact"/>
              <w:rPr>
                <w:rFonts w:eastAsia="仿宋_GB2312"/>
                <w:color w:val="000000"/>
                <w:szCs w:val="21"/>
              </w:rPr>
            </w:pPr>
            <w:r w:rsidRPr="00220C6E">
              <w:rPr>
                <w:rFonts w:eastAsia="仿宋_GB2312"/>
                <w:color w:val="000000"/>
                <w:szCs w:val="21"/>
              </w:rPr>
              <w:t>课程支撑网站运行良好，上网的教学资源齐全、丰富（教学大纲、授课教案、网络课程、授课录像、实验指导、习题集、参考文献等已上网），并能经常保持更新；能满足本课程的教学需要，在教学中确实发挥了作用；录像课时比例</w:t>
            </w:r>
            <w:r w:rsidRPr="00220C6E">
              <w:rPr>
                <w:rFonts w:eastAsia="仿宋_GB2312"/>
                <w:color w:val="000000"/>
                <w:szCs w:val="21"/>
              </w:rPr>
              <w:t>≥50%</w:t>
            </w:r>
            <w:r w:rsidRPr="00220C6E">
              <w:rPr>
                <w:rFonts w:eastAsia="仿宋_GB2312"/>
                <w:color w:val="000000"/>
                <w:szCs w:val="21"/>
              </w:rPr>
              <w:t>。</w:t>
            </w:r>
          </w:p>
        </w:tc>
        <w:tc>
          <w:tcPr>
            <w:tcW w:w="567" w:type="dxa"/>
            <w:tcBorders>
              <w:bottom w:val="single" w:sz="4" w:space="0" w:color="auto"/>
            </w:tcBorders>
            <w:vAlign w:val="center"/>
          </w:tcPr>
          <w:p w:rsidR="00D20865" w:rsidRPr="00220C6E" w:rsidRDefault="00D20865" w:rsidP="008F18A0">
            <w:pPr>
              <w:spacing w:line="480" w:lineRule="exact"/>
              <w:jc w:val="center"/>
              <w:rPr>
                <w:color w:val="000000"/>
              </w:rPr>
            </w:pPr>
            <w:r w:rsidRPr="00220C6E">
              <w:rPr>
                <w:color w:val="000000"/>
              </w:rPr>
              <w:t>10</w:t>
            </w:r>
          </w:p>
        </w:tc>
        <w:tc>
          <w:tcPr>
            <w:tcW w:w="567" w:type="dxa"/>
            <w:tcBorders>
              <w:bottom w:val="single" w:sz="4" w:space="0" w:color="auto"/>
            </w:tcBorders>
            <w:vAlign w:val="center"/>
          </w:tcPr>
          <w:p w:rsidR="00D20865" w:rsidRPr="00220C6E" w:rsidRDefault="00D20865" w:rsidP="008F18A0">
            <w:pPr>
              <w:spacing w:line="480" w:lineRule="exact"/>
              <w:jc w:val="center"/>
              <w:rPr>
                <w:color w:val="000000"/>
              </w:rPr>
            </w:pPr>
          </w:p>
        </w:tc>
        <w:tc>
          <w:tcPr>
            <w:tcW w:w="567" w:type="dxa"/>
            <w:tcBorders>
              <w:bottom w:val="single" w:sz="4" w:space="0" w:color="auto"/>
            </w:tcBorders>
            <w:vAlign w:val="center"/>
          </w:tcPr>
          <w:p w:rsidR="00D20865" w:rsidRPr="00220C6E" w:rsidRDefault="00D20865" w:rsidP="008F18A0">
            <w:pPr>
              <w:spacing w:line="480" w:lineRule="exact"/>
              <w:jc w:val="center"/>
              <w:rPr>
                <w:color w:val="000000"/>
              </w:rPr>
            </w:pPr>
          </w:p>
        </w:tc>
        <w:tc>
          <w:tcPr>
            <w:tcW w:w="567" w:type="dxa"/>
            <w:tcBorders>
              <w:bottom w:val="single" w:sz="4" w:space="0" w:color="auto"/>
            </w:tcBorders>
            <w:vAlign w:val="center"/>
          </w:tcPr>
          <w:p w:rsidR="00D20865" w:rsidRPr="00220C6E" w:rsidRDefault="00D20865" w:rsidP="008F18A0">
            <w:pPr>
              <w:spacing w:line="480" w:lineRule="exact"/>
              <w:jc w:val="center"/>
              <w:rPr>
                <w:color w:val="000000"/>
              </w:rPr>
            </w:pPr>
          </w:p>
        </w:tc>
        <w:tc>
          <w:tcPr>
            <w:tcW w:w="567" w:type="dxa"/>
            <w:tcBorders>
              <w:bottom w:val="single" w:sz="4" w:space="0" w:color="auto"/>
            </w:tcBorders>
            <w:vAlign w:val="center"/>
          </w:tcPr>
          <w:p w:rsidR="00D20865" w:rsidRPr="00220C6E" w:rsidRDefault="00D20865" w:rsidP="008F18A0">
            <w:pPr>
              <w:spacing w:line="480" w:lineRule="exact"/>
              <w:jc w:val="center"/>
              <w:rPr>
                <w:color w:val="000000"/>
              </w:rPr>
            </w:pPr>
          </w:p>
        </w:tc>
        <w:tc>
          <w:tcPr>
            <w:tcW w:w="3119" w:type="dxa"/>
            <w:vMerge/>
            <w:tcBorders>
              <w:bottom w:val="single" w:sz="4" w:space="0" w:color="auto"/>
            </w:tcBorders>
            <w:shd w:val="clear" w:color="auto" w:fill="auto"/>
          </w:tcPr>
          <w:p w:rsidR="00D20865" w:rsidRPr="00220C6E" w:rsidRDefault="00D20865" w:rsidP="008F18A0">
            <w:pPr>
              <w:widowControl/>
              <w:spacing w:line="480" w:lineRule="exact"/>
              <w:jc w:val="left"/>
              <w:rPr>
                <w:rFonts w:eastAsia="仿宋_GB2312"/>
                <w:color w:val="000000"/>
                <w:szCs w:val="21"/>
              </w:rPr>
            </w:pPr>
          </w:p>
        </w:tc>
      </w:tr>
      <w:tr w:rsidR="00D20865" w:rsidRPr="00220C6E" w:rsidTr="00D20865">
        <w:tblPrEx>
          <w:tblBorders>
            <w:top w:val="single" w:sz="12" w:space="0" w:color="auto"/>
            <w:left w:val="single" w:sz="12" w:space="0" w:color="auto"/>
            <w:bottom w:val="single" w:sz="12" w:space="0" w:color="auto"/>
            <w:right w:val="single" w:sz="12" w:space="0" w:color="auto"/>
          </w:tblBorders>
        </w:tblPrEx>
        <w:trPr>
          <w:cantSplit/>
          <w:trHeight w:val="1195"/>
        </w:trPr>
        <w:tc>
          <w:tcPr>
            <w:tcW w:w="1288" w:type="dxa"/>
            <w:vMerge w:val="restart"/>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t>7</w:t>
            </w:r>
            <w:r w:rsidRPr="00220C6E">
              <w:rPr>
                <w:rFonts w:eastAsia="仿宋_GB2312"/>
                <w:color w:val="000000"/>
                <w:szCs w:val="21"/>
              </w:rPr>
              <w:t>．教学管理</w:t>
            </w:r>
          </w:p>
        </w:tc>
        <w:tc>
          <w:tcPr>
            <w:tcW w:w="1440"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rPr>
                <w:rFonts w:eastAsia="仿宋_GB2312"/>
                <w:color w:val="000000"/>
                <w:szCs w:val="21"/>
              </w:rPr>
            </w:pPr>
            <w:r w:rsidRPr="00220C6E">
              <w:rPr>
                <w:rFonts w:eastAsia="仿宋_GB2312"/>
                <w:color w:val="000000"/>
                <w:szCs w:val="21"/>
              </w:rPr>
              <w:t>7</w:t>
            </w:r>
            <w:r w:rsidRPr="00220C6E">
              <w:rPr>
                <w:rFonts w:eastAsia="仿宋_GB2312"/>
                <w:color w:val="000000"/>
                <w:szCs w:val="21"/>
              </w:rPr>
              <w:t>．</w:t>
            </w:r>
            <w:r w:rsidRPr="00220C6E">
              <w:rPr>
                <w:rFonts w:eastAsia="仿宋_GB2312"/>
                <w:color w:val="000000"/>
                <w:szCs w:val="21"/>
              </w:rPr>
              <w:t>1</w:t>
            </w:r>
            <w:r w:rsidRPr="00220C6E">
              <w:rPr>
                <w:rFonts w:eastAsia="仿宋_GB2312"/>
                <w:color w:val="000000"/>
                <w:szCs w:val="21"/>
              </w:rPr>
              <w:t>教学文件</w:t>
            </w:r>
          </w:p>
        </w:tc>
        <w:tc>
          <w:tcPr>
            <w:tcW w:w="1620"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rPr>
                <w:rFonts w:eastAsia="仿宋_GB2312"/>
                <w:color w:val="000000"/>
                <w:szCs w:val="21"/>
              </w:rPr>
            </w:pPr>
            <w:r w:rsidRPr="00220C6E">
              <w:rPr>
                <w:rFonts w:eastAsia="仿宋_GB2312"/>
                <w:color w:val="000000"/>
                <w:szCs w:val="21"/>
              </w:rPr>
              <w:t>教学日志、青年教师手写教案</w:t>
            </w:r>
          </w:p>
        </w:tc>
        <w:tc>
          <w:tcPr>
            <w:tcW w:w="5461"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napToGrid w:val="0"/>
              <w:spacing w:line="480" w:lineRule="exact"/>
              <w:rPr>
                <w:rFonts w:eastAsia="仿宋_GB2312"/>
                <w:color w:val="000000"/>
                <w:szCs w:val="21"/>
              </w:rPr>
            </w:pPr>
            <w:r w:rsidRPr="00220C6E">
              <w:rPr>
                <w:rFonts w:eastAsia="仿宋_GB2312"/>
                <w:color w:val="000000"/>
                <w:szCs w:val="21"/>
              </w:rPr>
              <w:t>教学日志和教案齐全、规范，符合大纲要求，反映授课特色。</w:t>
            </w:r>
          </w:p>
        </w:tc>
        <w:tc>
          <w:tcPr>
            <w:tcW w:w="567"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t>4</w:t>
            </w:r>
          </w:p>
        </w:tc>
        <w:tc>
          <w:tcPr>
            <w:tcW w:w="567"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jc w:val="center"/>
              <w:rPr>
                <w:rFonts w:eastAsia="仿宋_GB2312"/>
                <w:color w:val="000000"/>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jc w:val="center"/>
              <w:rPr>
                <w:rFonts w:eastAsia="仿宋_GB2312"/>
                <w:color w:val="000000"/>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jc w:val="center"/>
              <w:rPr>
                <w:rFonts w:eastAsia="仿宋_GB2312"/>
                <w:color w:val="000000"/>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jc w:val="center"/>
              <w:rPr>
                <w:rFonts w:eastAsia="仿宋_GB2312"/>
                <w:color w:val="000000"/>
                <w:szCs w:val="21"/>
              </w:rPr>
            </w:pP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20865" w:rsidRPr="00220C6E" w:rsidRDefault="00D20865" w:rsidP="008F18A0">
            <w:pPr>
              <w:spacing w:line="480" w:lineRule="exact"/>
              <w:rPr>
                <w:rFonts w:eastAsia="仿宋_GB2312"/>
                <w:color w:val="000000"/>
                <w:szCs w:val="21"/>
              </w:rPr>
            </w:pPr>
            <w:r w:rsidRPr="00220C6E">
              <w:rPr>
                <w:rFonts w:eastAsia="仿宋_GB2312"/>
                <w:color w:val="000000"/>
                <w:szCs w:val="21"/>
              </w:rPr>
              <w:t>1</w:t>
            </w:r>
            <w:r w:rsidRPr="00220C6E">
              <w:rPr>
                <w:rFonts w:eastAsia="仿宋_GB2312"/>
                <w:color w:val="000000"/>
                <w:szCs w:val="21"/>
              </w:rPr>
              <w:t>．</w:t>
            </w:r>
            <w:r w:rsidRPr="00220C6E">
              <w:rPr>
                <w:rFonts w:eastAsia="仿宋_GB2312"/>
                <w:color w:val="000000"/>
                <w:szCs w:val="21"/>
              </w:rPr>
              <w:t xml:space="preserve"> </w:t>
            </w:r>
            <w:r w:rsidRPr="00220C6E">
              <w:rPr>
                <w:rFonts w:eastAsia="仿宋_GB2312"/>
                <w:color w:val="000000"/>
                <w:szCs w:val="21"/>
              </w:rPr>
              <w:t>教学基本制度指试讲、听课、辅导答疑、批改作业、教学检查、</w:t>
            </w:r>
            <w:proofErr w:type="gramStart"/>
            <w:r w:rsidRPr="00220C6E">
              <w:rPr>
                <w:rFonts w:eastAsia="仿宋_GB2312"/>
                <w:color w:val="000000"/>
                <w:szCs w:val="21"/>
              </w:rPr>
              <w:lastRenderedPageBreak/>
              <w:t>考教分离</w:t>
            </w:r>
            <w:proofErr w:type="gramEnd"/>
            <w:r w:rsidRPr="00220C6E">
              <w:rPr>
                <w:rFonts w:eastAsia="仿宋_GB2312"/>
                <w:color w:val="000000"/>
                <w:szCs w:val="21"/>
              </w:rPr>
              <w:t>、成绩评定、双语教学、教学研究制度和教学大纲、教学计划和教学任务调整以及教材选用等制度。</w:t>
            </w:r>
          </w:p>
          <w:p w:rsidR="00D20865" w:rsidRPr="00220C6E" w:rsidRDefault="00D20865" w:rsidP="008F18A0">
            <w:pPr>
              <w:widowControl/>
              <w:spacing w:line="480" w:lineRule="exact"/>
              <w:jc w:val="left"/>
              <w:rPr>
                <w:rFonts w:eastAsia="仿宋_GB2312"/>
                <w:color w:val="000000"/>
                <w:szCs w:val="21"/>
              </w:rPr>
            </w:pPr>
            <w:r w:rsidRPr="00220C6E">
              <w:rPr>
                <w:rFonts w:eastAsia="仿宋_GB2312"/>
                <w:color w:val="000000"/>
                <w:szCs w:val="21"/>
              </w:rPr>
              <w:t>2</w:t>
            </w:r>
            <w:r w:rsidRPr="00220C6E">
              <w:rPr>
                <w:rFonts w:eastAsia="仿宋_GB2312"/>
                <w:color w:val="000000"/>
                <w:szCs w:val="21"/>
              </w:rPr>
              <w:t>．</w:t>
            </w:r>
            <w:r w:rsidRPr="00220C6E">
              <w:rPr>
                <w:rFonts w:eastAsia="仿宋_GB2312"/>
                <w:color w:val="000000"/>
                <w:szCs w:val="21"/>
              </w:rPr>
              <w:t xml:space="preserve"> </w:t>
            </w:r>
            <w:r w:rsidRPr="00220C6E">
              <w:rPr>
                <w:rFonts w:eastAsia="仿宋_GB2312"/>
                <w:color w:val="000000"/>
                <w:szCs w:val="21"/>
              </w:rPr>
              <w:t>教学档案资料指教学工作计划、总结、试卷分析、教学研讨活动记录等。</w:t>
            </w:r>
          </w:p>
        </w:tc>
      </w:tr>
      <w:tr w:rsidR="00D20865" w:rsidRPr="00220C6E" w:rsidTr="00D20865">
        <w:tblPrEx>
          <w:tblBorders>
            <w:top w:val="single" w:sz="12" w:space="0" w:color="auto"/>
            <w:left w:val="single" w:sz="12" w:space="0" w:color="auto"/>
            <w:bottom w:val="single" w:sz="12" w:space="0" w:color="auto"/>
            <w:right w:val="single" w:sz="12" w:space="0" w:color="auto"/>
          </w:tblBorders>
        </w:tblPrEx>
        <w:trPr>
          <w:cantSplit/>
          <w:trHeight w:val="1179"/>
        </w:trPr>
        <w:tc>
          <w:tcPr>
            <w:tcW w:w="1288" w:type="dxa"/>
            <w:vMerge/>
            <w:tcBorders>
              <w:top w:val="single" w:sz="4" w:space="0" w:color="auto"/>
              <w:left w:val="single" w:sz="4" w:space="0" w:color="auto"/>
              <w:bottom w:val="single" w:sz="4" w:space="0" w:color="auto"/>
            </w:tcBorders>
            <w:vAlign w:val="center"/>
          </w:tcPr>
          <w:p w:rsidR="00D20865" w:rsidRPr="00220C6E" w:rsidRDefault="00D20865" w:rsidP="008F18A0">
            <w:pPr>
              <w:spacing w:line="480" w:lineRule="exact"/>
              <w:jc w:val="center"/>
              <w:rPr>
                <w:rFonts w:eastAsia="仿宋_GB2312"/>
                <w:color w:val="000000"/>
                <w:szCs w:val="21"/>
              </w:rPr>
            </w:pPr>
          </w:p>
        </w:tc>
        <w:tc>
          <w:tcPr>
            <w:tcW w:w="1440" w:type="dxa"/>
            <w:tcBorders>
              <w:top w:val="single" w:sz="4" w:space="0" w:color="auto"/>
              <w:bottom w:val="single" w:sz="4" w:space="0" w:color="auto"/>
              <w:right w:val="single" w:sz="4" w:space="0" w:color="auto"/>
            </w:tcBorders>
            <w:vAlign w:val="center"/>
          </w:tcPr>
          <w:p w:rsidR="00D20865" w:rsidRPr="00220C6E" w:rsidRDefault="00D20865" w:rsidP="008F18A0">
            <w:pPr>
              <w:spacing w:line="480" w:lineRule="exact"/>
              <w:rPr>
                <w:rFonts w:eastAsia="仿宋_GB2312"/>
                <w:color w:val="000000"/>
                <w:szCs w:val="21"/>
              </w:rPr>
            </w:pPr>
            <w:r w:rsidRPr="00220C6E">
              <w:rPr>
                <w:rFonts w:eastAsia="仿宋_GB2312"/>
                <w:color w:val="000000"/>
                <w:szCs w:val="21"/>
              </w:rPr>
              <w:t>7</w:t>
            </w:r>
            <w:r w:rsidRPr="00220C6E">
              <w:rPr>
                <w:rFonts w:eastAsia="仿宋_GB2312"/>
                <w:color w:val="000000"/>
                <w:szCs w:val="21"/>
              </w:rPr>
              <w:t>．</w:t>
            </w:r>
            <w:r w:rsidRPr="00220C6E">
              <w:rPr>
                <w:rFonts w:eastAsia="仿宋_GB2312"/>
                <w:color w:val="000000"/>
                <w:szCs w:val="21"/>
              </w:rPr>
              <w:t>2</w:t>
            </w:r>
            <w:r w:rsidRPr="00220C6E">
              <w:rPr>
                <w:rFonts w:eastAsia="仿宋_GB2312"/>
                <w:color w:val="000000"/>
                <w:szCs w:val="21"/>
              </w:rPr>
              <w:t>教学管理制度</w:t>
            </w:r>
          </w:p>
        </w:tc>
        <w:tc>
          <w:tcPr>
            <w:tcW w:w="1620"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rPr>
                <w:rFonts w:eastAsia="仿宋_GB2312"/>
                <w:color w:val="000000"/>
                <w:kern w:val="0"/>
                <w:szCs w:val="21"/>
              </w:rPr>
            </w:pPr>
            <w:r w:rsidRPr="00220C6E">
              <w:rPr>
                <w:rFonts w:eastAsia="仿宋_GB2312"/>
                <w:color w:val="000000"/>
                <w:szCs w:val="21"/>
              </w:rPr>
              <w:t>教学基本制度及执行、教学档案</w:t>
            </w:r>
          </w:p>
        </w:tc>
        <w:tc>
          <w:tcPr>
            <w:tcW w:w="5461"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rPr>
                <w:rFonts w:eastAsia="仿宋_GB2312"/>
                <w:color w:val="000000"/>
                <w:kern w:val="0"/>
                <w:szCs w:val="21"/>
              </w:rPr>
            </w:pPr>
            <w:r w:rsidRPr="00220C6E">
              <w:rPr>
                <w:rFonts w:eastAsia="仿宋_GB2312"/>
                <w:color w:val="000000"/>
                <w:szCs w:val="21"/>
              </w:rPr>
              <w:t>教学基本制度健全，符合现代教育思想，执行情况好；教学档案资料齐全、规范。</w:t>
            </w:r>
          </w:p>
        </w:tc>
        <w:tc>
          <w:tcPr>
            <w:tcW w:w="567"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t>4</w:t>
            </w:r>
          </w:p>
        </w:tc>
        <w:tc>
          <w:tcPr>
            <w:tcW w:w="567"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jc w:val="center"/>
              <w:rPr>
                <w:rFonts w:eastAsia="仿宋_GB2312"/>
                <w:color w:val="000000"/>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jc w:val="center"/>
              <w:rPr>
                <w:rFonts w:eastAsia="仿宋_GB2312"/>
                <w:color w:val="000000"/>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jc w:val="center"/>
              <w:rPr>
                <w:rFonts w:eastAsia="仿宋_GB2312"/>
                <w:color w:val="000000"/>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jc w:val="center"/>
              <w:rPr>
                <w:rFonts w:eastAsia="仿宋_GB2312"/>
                <w:color w:val="000000"/>
                <w:szCs w:val="21"/>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D20865" w:rsidRPr="00220C6E" w:rsidRDefault="00D20865" w:rsidP="008F18A0">
            <w:pPr>
              <w:widowControl/>
              <w:spacing w:line="480" w:lineRule="exact"/>
              <w:jc w:val="left"/>
              <w:rPr>
                <w:rFonts w:eastAsia="仿宋_GB2312"/>
                <w:color w:val="000000"/>
                <w:szCs w:val="21"/>
              </w:rPr>
            </w:pPr>
          </w:p>
        </w:tc>
      </w:tr>
      <w:tr w:rsidR="00D20865" w:rsidRPr="00220C6E" w:rsidTr="00D20865">
        <w:tblPrEx>
          <w:tblBorders>
            <w:top w:val="single" w:sz="12" w:space="0" w:color="auto"/>
            <w:left w:val="single" w:sz="12" w:space="0" w:color="auto"/>
            <w:bottom w:val="single" w:sz="12" w:space="0" w:color="auto"/>
            <w:right w:val="single" w:sz="12" w:space="0" w:color="auto"/>
          </w:tblBorders>
        </w:tblPrEx>
        <w:trPr>
          <w:cantSplit/>
          <w:trHeight w:val="1230"/>
        </w:trPr>
        <w:tc>
          <w:tcPr>
            <w:tcW w:w="1288" w:type="dxa"/>
            <w:vMerge w:val="restart"/>
            <w:tcBorders>
              <w:top w:val="single" w:sz="4" w:space="0" w:color="auto"/>
              <w:left w:val="single" w:sz="4" w:space="0" w:color="auto"/>
              <w:bottom w:val="single" w:sz="4" w:space="0" w:color="auto"/>
            </w:tcBorders>
            <w:vAlign w:val="center"/>
          </w:tcPr>
          <w:p w:rsidR="00D20865" w:rsidRPr="00220C6E" w:rsidRDefault="00D20865" w:rsidP="00D20865">
            <w:pPr>
              <w:spacing w:beforeLines="50" w:before="156" w:line="480" w:lineRule="exact"/>
              <w:rPr>
                <w:rFonts w:eastAsia="仿宋_GB2312"/>
                <w:color w:val="000000"/>
                <w:szCs w:val="21"/>
              </w:rPr>
            </w:pPr>
            <w:r w:rsidRPr="00220C6E">
              <w:rPr>
                <w:rFonts w:eastAsia="仿宋_GB2312"/>
                <w:color w:val="000000"/>
                <w:szCs w:val="21"/>
              </w:rPr>
              <w:lastRenderedPageBreak/>
              <w:t>8</w:t>
            </w:r>
            <w:r w:rsidRPr="00220C6E">
              <w:rPr>
                <w:rFonts w:eastAsia="仿宋_GB2312"/>
                <w:color w:val="000000"/>
                <w:szCs w:val="21"/>
              </w:rPr>
              <w:t>．教学效果</w:t>
            </w:r>
          </w:p>
        </w:tc>
        <w:tc>
          <w:tcPr>
            <w:tcW w:w="1440" w:type="dxa"/>
            <w:tcBorders>
              <w:top w:val="single" w:sz="4" w:space="0" w:color="auto"/>
              <w:bottom w:val="single" w:sz="4" w:space="0" w:color="auto"/>
              <w:right w:val="single" w:sz="4" w:space="0" w:color="auto"/>
            </w:tcBorders>
            <w:vAlign w:val="center"/>
          </w:tcPr>
          <w:p w:rsidR="00D20865" w:rsidRPr="00220C6E" w:rsidRDefault="00D20865" w:rsidP="008F18A0">
            <w:pPr>
              <w:spacing w:line="480" w:lineRule="exact"/>
              <w:rPr>
                <w:rFonts w:eastAsia="仿宋_GB2312"/>
                <w:bCs/>
                <w:color w:val="000000"/>
                <w:szCs w:val="21"/>
              </w:rPr>
            </w:pPr>
            <w:r w:rsidRPr="00220C6E">
              <w:rPr>
                <w:rFonts w:eastAsia="仿宋_GB2312"/>
                <w:bCs/>
                <w:color w:val="000000"/>
                <w:szCs w:val="21"/>
              </w:rPr>
              <w:t>8</w:t>
            </w:r>
            <w:r w:rsidRPr="00220C6E">
              <w:rPr>
                <w:rFonts w:eastAsia="仿宋_GB2312"/>
                <w:bCs/>
                <w:color w:val="000000"/>
                <w:szCs w:val="21"/>
              </w:rPr>
              <w:t>．</w:t>
            </w:r>
            <w:r w:rsidRPr="00220C6E">
              <w:rPr>
                <w:rFonts w:eastAsia="仿宋_GB2312"/>
                <w:bCs/>
                <w:color w:val="000000"/>
                <w:szCs w:val="21"/>
              </w:rPr>
              <w:t>1</w:t>
            </w:r>
            <w:r w:rsidRPr="00220C6E">
              <w:rPr>
                <w:rFonts w:eastAsia="仿宋_GB2312"/>
                <w:color w:val="000000"/>
                <w:szCs w:val="21"/>
              </w:rPr>
              <w:t>教学效果评价</w:t>
            </w:r>
          </w:p>
        </w:tc>
        <w:tc>
          <w:tcPr>
            <w:tcW w:w="1620"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widowControl/>
              <w:spacing w:line="480" w:lineRule="exact"/>
              <w:jc w:val="left"/>
              <w:rPr>
                <w:rFonts w:eastAsia="仿宋_GB2312"/>
                <w:color w:val="000000"/>
                <w:szCs w:val="21"/>
              </w:rPr>
            </w:pPr>
            <w:r w:rsidRPr="00220C6E">
              <w:rPr>
                <w:rFonts w:eastAsia="仿宋_GB2312"/>
                <w:color w:val="000000"/>
                <w:szCs w:val="21"/>
              </w:rPr>
              <w:t>校内外专家、督导员及学生评价意见</w:t>
            </w:r>
          </w:p>
        </w:tc>
        <w:tc>
          <w:tcPr>
            <w:tcW w:w="5461"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rPr>
                <w:rFonts w:eastAsia="仿宋_GB2312"/>
                <w:color w:val="000000"/>
                <w:kern w:val="0"/>
                <w:szCs w:val="21"/>
              </w:rPr>
            </w:pPr>
            <w:r w:rsidRPr="00220C6E">
              <w:rPr>
                <w:rFonts w:eastAsia="仿宋_GB2312"/>
                <w:color w:val="000000"/>
                <w:szCs w:val="21"/>
              </w:rPr>
              <w:t>校内外专家教学效果评议结果优良；督导员、学生对教师教学评价优秀。</w:t>
            </w:r>
          </w:p>
        </w:tc>
        <w:tc>
          <w:tcPr>
            <w:tcW w:w="567"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t>4</w:t>
            </w:r>
          </w:p>
        </w:tc>
        <w:tc>
          <w:tcPr>
            <w:tcW w:w="567"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jc w:val="center"/>
              <w:rPr>
                <w:rFonts w:eastAsia="仿宋_GB2312"/>
                <w:color w:val="000000"/>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jc w:val="center"/>
              <w:rPr>
                <w:rFonts w:eastAsia="仿宋_GB2312"/>
                <w:color w:val="000000"/>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jc w:val="center"/>
              <w:rPr>
                <w:rFonts w:eastAsia="仿宋_GB2312"/>
                <w:color w:val="000000"/>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jc w:val="center"/>
              <w:rPr>
                <w:rFonts w:eastAsia="仿宋_GB2312"/>
                <w:color w:val="000000"/>
                <w:szCs w:val="21"/>
              </w:rPr>
            </w:pP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20865" w:rsidRPr="00220C6E" w:rsidRDefault="00D20865" w:rsidP="008F18A0">
            <w:pPr>
              <w:widowControl/>
              <w:spacing w:line="480" w:lineRule="exact"/>
              <w:jc w:val="left"/>
              <w:rPr>
                <w:rFonts w:eastAsia="仿宋_GB2312"/>
                <w:color w:val="000000"/>
                <w:szCs w:val="21"/>
              </w:rPr>
            </w:pPr>
            <w:r w:rsidRPr="00220C6E">
              <w:rPr>
                <w:rFonts w:eastAsia="仿宋_GB2312"/>
                <w:color w:val="000000"/>
                <w:szCs w:val="21"/>
              </w:rPr>
              <w:t>随机抽查正在授课班级的作业、实验报告和以往班级的试卷。</w:t>
            </w:r>
          </w:p>
        </w:tc>
      </w:tr>
      <w:tr w:rsidR="00D20865" w:rsidRPr="00220C6E" w:rsidTr="00D20865">
        <w:tblPrEx>
          <w:tblBorders>
            <w:top w:val="single" w:sz="12" w:space="0" w:color="auto"/>
            <w:left w:val="single" w:sz="12" w:space="0" w:color="auto"/>
            <w:bottom w:val="single" w:sz="12" w:space="0" w:color="auto"/>
            <w:right w:val="single" w:sz="12" w:space="0" w:color="auto"/>
          </w:tblBorders>
        </w:tblPrEx>
        <w:trPr>
          <w:cantSplit/>
          <w:trHeight w:val="1651"/>
        </w:trPr>
        <w:tc>
          <w:tcPr>
            <w:tcW w:w="1288" w:type="dxa"/>
            <w:vMerge/>
            <w:tcBorders>
              <w:top w:val="single" w:sz="4" w:space="0" w:color="auto"/>
              <w:left w:val="single" w:sz="4" w:space="0" w:color="auto"/>
              <w:bottom w:val="single" w:sz="4" w:space="0" w:color="auto"/>
            </w:tcBorders>
            <w:vAlign w:val="center"/>
          </w:tcPr>
          <w:p w:rsidR="00D20865" w:rsidRPr="00220C6E" w:rsidRDefault="00D20865" w:rsidP="008F18A0">
            <w:pPr>
              <w:spacing w:line="480" w:lineRule="exact"/>
              <w:jc w:val="center"/>
              <w:rPr>
                <w:rFonts w:eastAsia="仿宋_GB2312"/>
                <w:b/>
                <w:color w:val="000000"/>
                <w:szCs w:val="21"/>
              </w:rPr>
            </w:pPr>
          </w:p>
        </w:tc>
        <w:tc>
          <w:tcPr>
            <w:tcW w:w="1440" w:type="dxa"/>
            <w:tcBorders>
              <w:top w:val="single" w:sz="4" w:space="0" w:color="auto"/>
              <w:bottom w:val="single" w:sz="4" w:space="0" w:color="auto"/>
            </w:tcBorders>
            <w:vAlign w:val="center"/>
          </w:tcPr>
          <w:p w:rsidR="00D20865" w:rsidRPr="00220C6E" w:rsidRDefault="00D20865" w:rsidP="008F18A0">
            <w:pPr>
              <w:spacing w:line="480" w:lineRule="exact"/>
              <w:rPr>
                <w:rFonts w:eastAsia="仿宋_GB2312"/>
                <w:bCs/>
                <w:color w:val="000000"/>
                <w:szCs w:val="21"/>
              </w:rPr>
            </w:pPr>
            <w:r w:rsidRPr="00220C6E">
              <w:rPr>
                <w:rFonts w:eastAsia="仿宋_GB2312"/>
                <w:color w:val="000000"/>
                <w:szCs w:val="21"/>
              </w:rPr>
              <w:t>8</w:t>
            </w:r>
            <w:r w:rsidRPr="00220C6E">
              <w:rPr>
                <w:rFonts w:eastAsia="仿宋_GB2312"/>
                <w:color w:val="000000"/>
                <w:szCs w:val="21"/>
              </w:rPr>
              <w:t>．</w:t>
            </w:r>
            <w:r w:rsidRPr="00220C6E">
              <w:rPr>
                <w:rFonts w:eastAsia="仿宋_GB2312"/>
                <w:color w:val="000000"/>
                <w:szCs w:val="21"/>
              </w:rPr>
              <w:t>2</w:t>
            </w:r>
            <w:r w:rsidRPr="00220C6E">
              <w:rPr>
                <w:rFonts w:eastAsia="仿宋_GB2312"/>
                <w:color w:val="000000"/>
                <w:szCs w:val="21"/>
              </w:rPr>
              <w:t>录像资料评审</w:t>
            </w:r>
          </w:p>
        </w:tc>
        <w:tc>
          <w:tcPr>
            <w:tcW w:w="1620" w:type="dxa"/>
            <w:tcBorders>
              <w:top w:val="single" w:sz="4" w:space="0" w:color="auto"/>
              <w:bottom w:val="single" w:sz="4" w:space="0" w:color="auto"/>
            </w:tcBorders>
            <w:vAlign w:val="center"/>
          </w:tcPr>
          <w:p w:rsidR="00D20865" w:rsidRPr="00220C6E" w:rsidRDefault="00D20865" w:rsidP="008F18A0">
            <w:pPr>
              <w:widowControl/>
              <w:spacing w:line="480" w:lineRule="exact"/>
              <w:jc w:val="left"/>
              <w:rPr>
                <w:rFonts w:eastAsia="仿宋_GB2312"/>
                <w:color w:val="000000"/>
                <w:szCs w:val="21"/>
              </w:rPr>
            </w:pPr>
            <w:r w:rsidRPr="00220C6E">
              <w:rPr>
                <w:rFonts w:eastAsia="仿宋_GB2312"/>
                <w:color w:val="000000"/>
                <w:szCs w:val="21"/>
              </w:rPr>
              <w:t>课堂实录</w:t>
            </w:r>
          </w:p>
        </w:tc>
        <w:tc>
          <w:tcPr>
            <w:tcW w:w="5461" w:type="dxa"/>
            <w:tcBorders>
              <w:top w:val="single" w:sz="4" w:space="0" w:color="auto"/>
              <w:bottom w:val="single" w:sz="4" w:space="0" w:color="auto"/>
              <w:right w:val="single" w:sz="4" w:space="0" w:color="auto"/>
            </w:tcBorders>
            <w:vAlign w:val="center"/>
          </w:tcPr>
          <w:p w:rsidR="00D20865" w:rsidRPr="00220C6E" w:rsidRDefault="00D20865" w:rsidP="008F18A0">
            <w:pPr>
              <w:spacing w:line="480" w:lineRule="exact"/>
              <w:rPr>
                <w:rFonts w:eastAsia="仿宋_GB2312"/>
                <w:color w:val="000000"/>
                <w:szCs w:val="21"/>
              </w:rPr>
            </w:pPr>
            <w:r w:rsidRPr="00220C6E">
              <w:rPr>
                <w:rFonts w:eastAsia="仿宋_GB2312"/>
                <w:color w:val="000000"/>
                <w:szCs w:val="21"/>
              </w:rPr>
              <w:t>仪态端庄、声音清晰、富有教学激情；课堂教学气氛活跃，学生参与程度高，师生互动效果明显，教学效果好。</w:t>
            </w:r>
          </w:p>
        </w:tc>
        <w:tc>
          <w:tcPr>
            <w:tcW w:w="567"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jc w:val="center"/>
              <w:rPr>
                <w:rFonts w:eastAsia="仿宋_GB2312"/>
                <w:color w:val="000000"/>
                <w:szCs w:val="21"/>
              </w:rPr>
            </w:pPr>
            <w:r w:rsidRPr="00220C6E">
              <w:rPr>
                <w:rFonts w:eastAsia="仿宋_GB2312"/>
                <w:color w:val="000000"/>
                <w:szCs w:val="21"/>
              </w:rPr>
              <w:t>8</w:t>
            </w:r>
          </w:p>
        </w:tc>
        <w:tc>
          <w:tcPr>
            <w:tcW w:w="567"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jc w:val="center"/>
              <w:rPr>
                <w:rFonts w:eastAsia="仿宋_GB2312"/>
                <w:color w:val="000000"/>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jc w:val="center"/>
              <w:rPr>
                <w:rFonts w:eastAsia="仿宋_GB2312"/>
                <w:color w:val="000000"/>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jc w:val="center"/>
              <w:rPr>
                <w:rFonts w:eastAsia="仿宋_GB2312"/>
                <w:color w:val="000000"/>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D20865" w:rsidRPr="00220C6E" w:rsidRDefault="00D20865" w:rsidP="008F18A0">
            <w:pPr>
              <w:spacing w:line="480" w:lineRule="exact"/>
              <w:jc w:val="center"/>
              <w:rPr>
                <w:rFonts w:eastAsia="仿宋_GB2312"/>
                <w:color w:val="000000"/>
                <w:szCs w:val="21"/>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tcPr>
          <w:p w:rsidR="00D20865" w:rsidRPr="00220C6E" w:rsidRDefault="00D20865" w:rsidP="008F18A0">
            <w:pPr>
              <w:widowControl/>
              <w:spacing w:line="480" w:lineRule="exact"/>
              <w:jc w:val="left"/>
              <w:rPr>
                <w:rFonts w:eastAsia="仿宋_GB2312"/>
                <w:color w:val="000000"/>
                <w:szCs w:val="21"/>
              </w:rPr>
            </w:pPr>
          </w:p>
        </w:tc>
      </w:tr>
    </w:tbl>
    <w:p w:rsidR="00D20865" w:rsidRDefault="00D20865" w:rsidP="00D20865">
      <w:pPr>
        <w:spacing w:line="480" w:lineRule="exact"/>
        <w:rPr>
          <w:rFonts w:eastAsia="仿宋_GB2312" w:hint="eastAsia"/>
          <w:b/>
          <w:color w:val="000000"/>
          <w:sz w:val="24"/>
        </w:rPr>
      </w:pPr>
    </w:p>
    <w:p w:rsidR="00D20865" w:rsidRPr="00220C6E" w:rsidRDefault="00D20865" w:rsidP="00D20865">
      <w:pPr>
        <w:spacing w:line="480" w:lineRule="exact"/>
        <w:rPr>
          <w:rFonts w:eastAsia="仿宋_GB2312" w:hint="eastAsia"/>
          <w:b/>
          <w:color w:val="000000"/>
          <w:sz w:val="24"/>
        </w:rPr>
      </w:pPr>
      <w:r w:rsidRPr="00220C6E">
        <w:rPr>
          <w:rFonts w:eastAsia="仿宋_GB2312"/>
          <w:b/>
          <w:color w:val="000000"/>
          <w:sz w:val="24"/>
        </w:rPr>
        <w:t>注：</w:t>
      </w:r>
    </w:p>
    <w:p w:rsidR="00D20865" w:rsidRPr="00220C6E" w:rsidRDefault="00D20865" w:rsidP="00D20865">
      <w:pPr>
        <w:spacing w:line="480" w:lineRule="exact"/>
        <w:rPr>
          <w:rFonts w:eastAsia="仿宋_GB2312"/>
          <w:color w:val="000000"/>
          <w:sz w:val="24"/>
        </w:rPr>
      </w:pPr>
      <w:r w:rsidRPr="00220C6E">
        <w:rPr>
          <w:rFonts w:eastAsia="仿宋_GB2312"/>
          <w:color w:val="000000"/>
          <w:sz w:val="24"/>
        </w:rPr>
        <w:t>1</w:t>
      </w:r>
      <w:r w:rsidRPr="00220C6E">
        <w:rPr>
          <w:rFonts w:eastAsia="仿宋_GB2312"/>
          <w:color w:val="000000"/>
          <w:sz w:val="24"/>
        </w:rPr>
        <w:t>．</w:t>
      </w:r>
      <w:r w:rsidRPr="00220C6E">
        <w:rPr>
          <w:rFonts w:eastAsia="仿宋_GB2312"/>
          <w:color w:val="000000"/>
          <w:sz w:val="24"/>
        </w:rPr>
        <w:t xml:space="preserve"> </w:t>
      </w:r>
      <w:r w:rsidRPr="00220C6E">
        <w:rPr>
          <w:rFonts w:eastAsia="仿宋_GB2312"/>
          <w:color w:val="000000"/>
          <w:sz w:val="24"/>
        </w:rPr>
        <w:t>综合评审成绩计算：</w:t>
      </w:r>
      <w:r w:rsidRPr="00220C6E">
        <w:rPr>
          <w:rFonts w:eastAsia="仿宋_GB2312"/>
          <w:color w:val="000000"/>
          <w:sz w:val="24"/>
        </w:rPr>
        <w:t>M=∑</w:t>
      </w:r>
      <w:proofErr w:type="spellStart"/>
      <w:r w:rsidRPr="00220C6E">
        <w:rPr>
          <w:rFonts w:eastAsia="仿宋_GB2312"/>
          <w:color w:val="000000"/>
          <w:sz w:val="24"/>
        </w:rPr>
        <w:t>K</w:t>
      </w:r>
      <w:r w:rsidRPr="00220C6E">
        <w:rPr>
          <w:rFonts w:eastAsia="仿宋_GB2312"/>
          <w:color w:val="000000"/>
          <w:sz w:val="24"/>
          <w:vertAlign w:val="subscript"/>
        </w:rPr>
        <w:t>i</w:t>
      </w:r>
      <w:r w:rsidRPr="00220C6E">
        <w:rPr>
          <w:rFonts w:eastAsia="仿宋_GB2312"/>
          <w:color w:val="000000"/>
          <w:sz w:val="24"/>
        </w:rPr>
        <w:t>M</w:t>
      </w:r>
      <w:r w:rsidRPr="00220C6E">
        <w:rPr>
          <w:rFonts w:eastAsia="仿宋_GB2312"/>
          <w:color w:val="000000"/>
          <w:sz w:val="24"/>
          <w:vertAlign w:val="subscript"/>
        </w:rPr>
        <w:t>i</w:t>
      </w:r>
      <w:proofErr w:type="spellEnd"/>
      <w:r w:rsidRPr="00220C6E">
        <w:rPr>
          <w:rFonts w:eastAsia="仿宋_GB2312"/>
          <w:color w:val="000000"/>
          <w:sz w:val="24"/>
        </w:rPr>
        <w:t>,</w:t>
      </w:r>
      <w:r w:rsidRPr="00220C6E">
        <w:rPr>
          <w:rFonts w:eastAsia="仿宋_GB2312"/>
          <w:color w:val="000000"/>
          <w:sz w:val="24"/>
        </w:rPr>
        <w:t>，其中</w:t>
      </w:r>
      <w:r w:rsidRPr="00220C6E">
        <w:rPr>
          <w:rFonts w:eastAsia="仿宋_GB2312"/>
          <w:color w:val="000000"/>
          <w:sz w:val="24"/>
        </w:rPr>
        <w:t>K</w:t>
      </w:r>
      <w:r w:rsidRPr="00220C6E">
        <w:rPr>
          <w:rFonts w:eastAsia="仿宋_GB2312"/>
          <w:color w:val="000000"/>
          <w:sz w:val="24"/>
          <w:vertAlign w:val="subscript"/>
        </w:rPr>
        <w:t>i</w:t>
      </w:r>
      <w:r w:rsidRPr="00220C6E">
        <w:rPr>
          <w:rFonts w:eastAsia="仿宋_GB2312"/>
          <w:color w:val="000000"/>
          <w:sz w:val="24"/>
        </w:rPr>
        <w:t>为评分等级系数，</w:t>
      </w:r>
      <w:r w:rsidRPr="00220C6E">
        <w:rPr>
          <w:rFonts w:eastAsia="仿宋_GB2312"/>
          <w:color w:val="000000"/>
          <w:sz w:val="24"/>
        </w:rPr>
        <w:t>A</w:t>
      </w:r>
      <w:r w:rsidRPr="00220C6E">
        <w:rPr>
          <w:rFonts w:eastAsia="仿宋_GB2312"/>
          <w:color w:val="000000"/>
          <w:sz w:val="24"/>
        </w:rPr>
        <w:t>、</w:t>
      </w:r>
      <w:r w:rsidRPr="00220C6E">
        <w:rPr>
          <w:rFonts w:eastAsia="仿宋_GB2312"/>
          <w:color w:val="000000"/>
          <w:sz w:val="24"/>
        </w:rPr>
        <w:t>B</w:t>
      </w:r>
      <w:r w:rsidRPr="00220C6E">
        <w:rPr>
          <w:rFonts w:eastAsia="仿宋_GB2312"/>
          <w:color w:val="000000"/>
          <w:sz w:val="24"/>
        </w:rPr>
        <w:t>、</w:t>
      </w:r>
      <w:r w:rsidRPr="00220C6E">
        <w:rPr>
          <w:rFonts w:eastAsia="仿宋_GB2312"/>
          <w:color w:val="000000"/>
          <w:sz w:val="24"/>
        </w:rPr>
        <w:t>C</w:t>
      </w:r>
      <w:r w:rsidRPr="00220C6E">
        <w:rPr>
          <w:rFonts w:eastAsia="仿宋_GB2312"/>
          <w:color w:val="000000"/>
          <w:sz w:val="24"/>
        </w:rPr>
        <w:t>、</w:t>
      </w:r>
      <w:r w:rsidRPr="00220C6E">
        <w:rPr>
          <w:rFonts w:eastAsia="仿宋_GB2312"/>
          <w:color w:val="000000"/>
          <w:sz w:val="24"/>
        </w:rPr>
        <w:t>D</w:t>
      </w:r>
      <w:r w:rsidRPr="00220C6E">
        <w:rPr>
          <w:rFonts w:eastAsia="仿宋_GB2312"/>
          <w:color w:val="000000"/>
          <w:sz w:val="24"/>
        </w:rPr>
        <w:t>的系数分别为</w:t>
      </w:r>
      <w:r w:rsidRPr="00220C6E">
        <w:rPr>
          <w:rFonts w:eastAsia="仿宋_GB2312"/>
          <w:color w:val="000000"/>
          <w:sz w:val="24"/>
        </w:rPr>
        <w:t>1</w:t>
      </w:r>
      <w:r w:rsidRPr="00220C6E">
        <w:rPr>
          <w:rFonts w:eastAsia="仿宋_GB2312"/>
          <w:color w:val="000000"/>
          <w:sz w:val="24"/>
        </w:rPr>
        <w:t>．</w:t>
      </w:r>
      <w:r w:rsidRPr="00220C6E">
        <w:rPr>
          <w:rFonts w:eastAsia="仿宋_GB2312"/>
          <w:color w:val="000000"/>
          <w:sz w:val="24"/>
        </w:rPr>
        <w:t>0</w:t>
      </w:r>
      <w:r w:rsidRPr="00220C6E">
        <w:rPr>
          <w:rFonts w:eastAsia="仿宋_GB2312"/>
          <w:color w:val="000000"/>
          <w:sz w:val="24"/>
        </w:rPr>
        <w:t>、</w:t>
      </w:r>
      <w:r w:rsidRPr="00220C6E">
        <w:rPr>
          <w:rFonts w:eastAsia="仿宋_GB2312"/>
          <w:color w:val="000000"/>
          <w:sz w:val="24"/>
        </w:rPr>
        <w:t>0</w:t>
      </w:r>
      <w:r w:rsidRPr="00220C6E">
        <w:rPr>
          <w:rFonts w:eastAsia="仿宋_GB2312"/>
          <w:color w:val="000000"/>
          <w:sz w:val="24"/>
        </w:rPr>
        <w:t>．</w:t>
      </w:r>
      <w:r w:rsidRPr="00220C6E">
        <w:rPr>
          <w:rFonts w:eastAsia="仿宋_GB2312"/>
          <w:color w:val="000000"/>
          <w:sz w:val="24"/>
        </w:rPr>
        <w:t>8</w:t>
      </w:r>
      <w:r w:rsidRPr="00220C6E">
        <w:rPr>
          <w:rFonts w:eastAsia="仿宋_GB2312"/>
          <w:color w:val="000000"/>
          <w:sz w:val="24"/>
        </w:rPr>
        <w:t>、</w:t>
      </w:r>
      <w:r w:rsidRPr="00220C6E">
        <w:rPr>
          <w:rFonts w:eastAsia="仿宋_GB2312"/>
          <w:color w:val="000000"/>
          <w:sz w:val="24"/>
        </w:rPr>
        <w:t>0</w:t>
      </w:r>
      <w:r w:rsidRPr="00220C6E">
        <w:rPr>
          <w:rFonts w:eastAsia="仿宋_GB2312"/>
          <w:color w:val="000000"/>
          <w:sz w:val="24"/>
        </w:rPr>
        <w:t>．</w:t>
      </w:r>
      <w:r w:rsidRPr="00220C6E">
        <w:rPr>
          <w:rFonts w:eastAsia="仿宋_GB2312"/>
          <w:color w:val="000000"/>
          <w:sz w:val="24"/>
        </w:rPr>
        <w:t>6</w:t>
      </w:r>
      <w:r w:rsidRPr="00220C6E">
        <w:rPr>
          <w:rFonts w:eastAsia="仿宋_GB2312"/>
          <w:color w:val="000000"/>
          <w:sz w:val="24"/>
        </w:rPr>
        <w:t>、</w:t>
      </w:r>
      <w:r w:rsidRPr="00220C6E">
        <w:rPr>
          <w:rFonts w:eastAsia="仿宋_GB2312"/>
          <w:color w:val="000000"/>
          <w:sz w:val="24"/>
        </w:rPr>
        <w:t>0</w:t>
      </w:r>
      <w:r w:rsidRPr="00220C6E">
        <w:rPr>
          <w:rFonts w:eastAsia="仿宋_GB2312"/>
          <w:color w:val="000000"/>
          <w:sz w:val="24"/>
        </w:rPr>
        <w:t>．</w:t>
      </w:r>
      <w:r w:rsidRPr="00220C6E">
        <w:rPr>
          <w:rFonts w:eastAsia="仿宋_GB2312"/>
          <w:color w:val="000000"/>
          <w:sz w:val="24"/>
        </w:rPr>
        <w:t>4</w:t>
      </w:r>
      <w:r w:rsidRPr="00220C6E">
        <w:rPr>
          <w:rFonts w:eastAsia="仿宋_GB2312"/>
          <w:color w:val="000000"/>
          <w:sz w:val="24"/>
        </w:rPr>
        <w:t>，</w:t>
      </w:r>
      <w:proofErr w:type="spellStart"/>
      <w:r w:rsidRPr="00220C6E">
        <w:rPr>
          <w:rFonts w:eastAsia="仿宋_GB2312"/>
          <w:color w:val="000000"/>
          <w:sz w:val="24"/>
        </w:rPr>
        <w:t>M</w:t>
      </w:r>
      <w:r w:rsidRPr="00220C6E">
        <w:rPr>
          <w:rFonts w:eastAsia="仿宋_GB2312"/>
          <w:color w:val="000000"/>
          <w:sz w:val="24"/>
          <w:vertAlign w:val="subscript"/>
        </w:rPr>
        <w:t>i</w:t>
      </w:r>
      <w:proofErr w:type="spellEnd"/>
      <w:r w:rsidRPr="00220C6E">
        <w:rPr>
          <w:rFonts w:eastAsia="仿宋_GB2312"/>
          <w:color w:val="000000"/>
          <w:sz w:val="24"/>
        </w:rPr>
        <w:t>是各二级指标的分值；</w:t>
      </w:r>
    </w:p>
    <w:p w:rsidR="00D20865" w:rsidRPr="00220C6E" w:rsidRDefault="00D20865" w:rsidP="00D20865">
      <w:pPr>
        <w:spacing w:line="480" w:lineRule="exact"/>
        <w:rPr>
          <w:rFonts w:eastAsia="仿宋_GB2312"/>
          <w:color w:val="000000"/>
          <w:kern w:val="0"/>
          <w:sz w:val="24"/>
        </w:rPr>
      </w:pPr>
      <w:r w:rsidRPr="00220C6E">
        <w:rPr>
          <w:rFonts w:eastAsia="仿宋_GB2312"/>
          <w:color w:val="000000"/>
          <w:kern w:val="0"/>
          <w:sz w:val="24"/>
        </w:rPr>
        <w:t>2</w:t>
      </w:r>
      <w:r w:rsidRPr="00220C6E">
        <w:rPr>
          <w:rFonts w:eastAsia="仿宋_GB2312"/>
          <w:color w:val="000000"/>
          <w:kern w:val="0"/>
          <w:sz w:val="24"/>
        </w:rPr>
        <w:t>．</w:t>
      </w:r>
      <w:r w:rsidRPr="00220C6E">
        <w:rPr>
          <w:rFonts w:eastAsia="仿宋_GB2312"/>
          <w:color w:val="000000"/>
          <w:kern w:val="0"/>
          <w:sz w:val="24"/>
        </w:rPr>
        <w:t xml:space="preserve"> </w:t>
      </w:r>
      <w:r w:rsidRPr="00220C6E">
        <w:rPr>
          <w:rFonts w:eastAsia="仿宋_GB2312"/>
          <w:color w:val="000000"/>
          <w:kern w:val="0"/>
          <w:sz w:val="24"/>
        </w:rPr>
        <w:t>教改项目评价等级：</w:t>
      </w:r>
      <w:proofErr w:type="gramStart"/>
      <w:r w:rsidRPr="00220C6E">
        <w:rPr>
          <w:rFonts w:eastAsia="仿宋_GB2312"/>
          <w:color w:val="000000"/>
          <w:kern w:val="0"/>
          <w:sz w:val="24"/>
        </w:rPr>
        <w:t>省级为</w:t>
      </w:r>
      <w:proofErr w:type="gramEnd"/>
      <w:r w:rsidRPr="00220C6E">
        <w:rPr>
          <w:rFonts w:eastAsia="仿宋_GB2312"/>
          <w:color w:val="000000"/>
          <w:kern w:val="0"/>
          <w:sz w:val="24"/>
        </w:rPr>
        <w:t>A</w:t>
      </w:r>
      <w:r w:rsidRPr="00220C6E">
        <w:rPr>
          <w:rFonts w:eastAsia="仿宋_GB2312"/>
          <w:color w:val="000000"/>
          <w:kern w:val="0"/>
          <w:sz w:val="24"/>
        </w:rPr>
        <w:t>、厅级为</w:t>
      </w:r>
      <w:r w:rsidRPr="00220C6E">
        <w:rPr>
          <w:rFonts w:eastAsia="仿宋_GB2312"/>
          <w:color w:val="000000"/>
          <w:kern w:val="0"/>
          <w:sz w:val="24"/>
        </w:rPr>
        <w:t>B</w:t>
      </w:r>
      <w:r w:rsidRPr="00220C6E">
        <w:rPr>
          <w:rFonts w:eastAsia="仿宋_GB2312"/>
          <w:color w:val="000000"/>
          <w:kern w:val="0"/>
          <w:sz w:val="24"/>
        </w:rPr>
        <w:t>、校级为</w:t>
      </w:r>
      <w:r w:rsidRPr="00220C6E">
        <w:rPr>
          <w:rFonts w:eastAsia="仿宋_GB2312"/>
          <w:color w:val="000000"/>
          <w:kern w:val="0"/>
          <w:sz w:val="24"/>
        </w:rPr>
        <w:t>C</w:t>
      </w:r>
      <w:r w:rsidRPr="00220C6E">
        <w:rPr>
          <w:rFonts w:eastAsia="仿宋_GB2312"/>
          <w:color w:val="000000"/>
          <w:kern w:val="0"/>
          <w:sz w:val="24"/>
        </w:rPr>
        <w:t>；</w:t>
      </w:r>
    </w:p>
    <w:p w:rsidR="00D20865" w:rsidRPr="00220C6E" w:rsidRDefault="00D20865" w:rsidP="00D20865">
      <w:pPr>
        <w:spacing w:line="480" w:lineRule="exact"/>
        <w:rPr>
          <w:rFonts w:eastAsia="仿宋_GB2312"/>
          <w:color w:val="000000"/>
          <w:sz w:val="24"/>
        </w:rPr>
      </w:pPr>
      <w:r w:rsidRPr="00220C6E">
        <w:rPr>
          <w:rFonts w:eastAsia="仿宋_GB2312"/>
          <w:color w:val="000000"/>
          <w:sz w:val="24"/>
        </w:rPr>
        <w:t>3</w:t>
      </w:r>
      <w:r w:rsidRPr="00220C6E">
        <w:rPr>
          <w:rFonts w:eastAsia="仿宋_GB2312"/>
          <w:color w:val="000000"/>
          <w:sz w:val="24"/>
        </w:rPr>
        <w:t>．</w:t>
      </w:r>
      <w:r w:rsidRPr="00220C6E">
        <w:rPr>
          <w:rFonts w:eastAsia="仿宋_GB2312"/>
          <w:color w:val="000000"/>
          <w:sz w:val="24"/>
        </w:rPr>
        <w:t xml:space="preserve"> </w:t>
      </w:r>
      <w:r w:rsidRPr="00220C6E">
        <w:rPr>
          <w:rFonts w:eastAsia="仿宋_GB2312"/>
          <w:color w:val="000000"/>
          <w:sz w:val="24"/>
        </w:rPr>
        <w:t>教学成果</w:t>
      </w:r>
      <w:proofErr w:type="gramStart"/>
      <w:r w:rsidRPr="00220C6E">
        <w:rPr>
          <w:rFonts w:eastAsia="仿宋_GB2312"/>
          <w:color w:val="000000"/>
          <w:sz w:val="24"/>
        </w:rPr>
        <w:t>奖评价</w:t>
      </w:r>
      <w:proofErr w:type="gramEnd"/>
      <w:r w:rsidRPr="00220C6E">
        <w:rPr>
          <w:rFonts w:eastAsia="仿宋_GB2312"/>
          <w:color w:val="000000"/>
          <w:sz w:val="24"/>
        </w:rPr>
        <w:t>等级：省部级为</w:t>
      </w:r>
      <w:r w:rsidRPr="00220C6E">
        <w:rPr>
          <w:rFonts w:eastAsia="仿宋_GB2312"/>
          <w:color w:val="000000"/>
          <w:sz w:val="24"/>
        </w:rPr>
        <w:t>A</w:t>
      </w:r>
      <w:r w:rsidRPr="00220C6E">
        <w:rPr>
          <w:rFonts w:eastAsia="仿宋_GB2312"/>
          <w:color w:val="000000"/>
          <w:sz w:val="24"/>
        </w:rPr>
        <w:t>、厅</w:t>
      </w:r>
      <w:proofErr w:type="gramStart"/>
      <w:r w:rsidRPr="00220C6E">
        <w:rPr>
          <w:rFonts w:eastAsia="仿宋_GB2312"/>
          <w:color w:val="000000"/>
          <w:sz w:val="24"/>
        </w:rPr>
        <w:t>局级为</w:t>
      </w:r>
      <w:proofErr w:type="gramEnd"/>
      <w:r w:rsidRPr="00220C6E">
        <w:rPr>
          <w:rFonts w:eastAsia="仿宋_GB2312"/>
          <w:color w:val="000000"/>
          <w:sz w:val="24"/>
        </w:rPr>
        <w:t>B</w:t>
      </w:r>
      <w:r w:rsidRPr="00220C6E">
        <w:rPr>
          <w:rFonts w:eastAsia="仿宋_GB2312"/>
          <w:color w:val="000000"/>
          <w:sz w:val="24"/>
        </w:rPr>
        <w:t>、校级为</w:t>
      </w:r>
      <w:r w:rsidRPr="00220C6E">
        <w:rPr>
          <w:rFonts w:eastAsia="仿宋_GB2312"/>
          <w:color w:val="000000"/>
          <w:sz w:val="24"/>
        </w:rPr>
        <w:t>C</w:t>
      </w:r>
      <w:r w:rsidRPr="00220C6E">
        <w:rPr>
          <w:rFonts w:eastAsia="仿宋_GB2312"/>
          <w:color w:val="000000"/>
          <w:sz w:val="24"/>
        </w:rPr>
        <w:t>。</w:t>
      </w:r>
    </w:p>
    <w:p w:rsidR="00570926" w:rsidRDefault="00570926"/>
    <w:sectPr w:rsidR="00570926" w:rsidSect="00D20865">
      <w:pgSz w:w="16838" w:h="11906" w:orient="landscape" w:code="9"/>
      <w:pgMar w:top="567" w:right="567" w:bottom="567" w:left="56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98B" w:rsidRDefault="002E798B" w:rsidP="00D20865">
      <w:r>
        <w:separator/>
      </w:r>
    </w:p>
  </w:endnote>
  <w:endnote w:type="continuationSeparator" w:id="0">
    <w:p w:rsidR="002E798B" w:rsidRDefault="002E798B" w:rsidP="00D20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98B" w:rsidRDefault="002E798B" w:rsidP="00D20865">
      <w:r>
        <w:separator/>
      </w:r>
    </w:p>
  </w:footnote>
  <w:footnote w:type="continuationSeparator" w:id="0">
    <w:p w:rsidR="002E798B" w:rsidRDefault="002E798B" w:rsidP="00D208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DED"/>
    <w:rsid w:val="002E798B"/>
    <w:rsid w:val="00570926"/>
    <w:rsid w:val="00625DED"/>
    <w:rsid w:val="007F2D95"/>
    <w:rsid w:val="00D208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86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086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20865"/>
    <w:rPr>
      <w:sz w:val="18"/>
      <w:szCs w:val="18"/>
    </w:rPr>
  </w:style>
  <w:style w:type="paragraph" w:styleId="a4">
    <w:name w:val="footer"/>
    <w:basedOn w:val="a"/>
    <w:link w:val="Char0"/>
    <w:uiPriority w:val="99"/>
    <w:unhideWhenUsed/>
    <w:rsid w:val="00D2086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2086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86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086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20865"/>
    <w:rPr>
      <w:sz w:val="18"/>
      <w:szCs w:val="18"/>
    </w:rPr>
  </w:style>
  <w:style w:type="paragraph" w:styleId="a4">
    <w:name w:val="footer"/>
    <w:basedOn w:val="a"/>
    <w:link w:val="Char0"/>
    <w:uiPriority w:val="99"/>
    <w:unhideWhenUsed/>
    <w:rsid w:val="00D2086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2086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370</Words>
  <Characters>2109</Characters>
  <Application>Microsoft Office Word</Application>
  <DocSecurity>0</DocSecurity>
  <Lines>17</Lines>
  <Paragraphs>4</Paragraphs>
  <ScaleCrop>false</ScaleCrop>
  <Company>微软中国</Company>
  <LinksUpToDate>false</LinksUpToDate>
  <CharactersWithSpaces>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谢文峰</dc:creator>
  <cp:lastModifiedBy>谢文峰</cp:lastModifiedBy>
  <cp:revision>2</cp:revision>
  <dcterms:created xsi:type="dcterms:W3CDTF">2014-10-13T06:38:00Z</dcterms:created>
  <dcterms:modified xsi:type="dcterms:W3CDTF">2014-10-13T06:38:00Z</dcterms:modified>
</cp:coreProperties>
</file>